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沧州临港经济技术开发区循环经济促进中心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2025年部门预算绩效文本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沧州临港经济技术开发区循环经济促进中心编制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临港经济技术开发区财政局审核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部门整体绩效目标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一、总体绩效目标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2" w:history="1">
        <w:r>
          <w:t xml:space="preserve">二、分项绩效目标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3" w:history="1">
        <w:r>
          <w:t xml:space="preserve">三、工作保障措施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预算项目绩效目标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4" w:history="1">
        <w:r>
          <w:t xml:space="preserve">1.2025科技创新环境建设绩效目标表</w:t>
        </w:r>
        <w:r>
          <w:tab/>
        </w:r>
        <w:r>
          <w:fldChar w:fldCharType="begin"/>
        </w:r>
        <w:r>
          <w:instrText xml:space="preserve">PAGEREF _Toc_4_4_0000000004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5" w:history="1">
        <w:r>
          <w:t xml:space="preserve">2.2025科学技术普及绩效目标表</w:t>
        </w:r>
        <w:r>
          <w:tab/>
        </w:r>
        <w:r>
          <w:fldChar w:fldCharType="begin"/>
        </w:r>
        <w:r>
          <w:instrText xml:space="preserve">PAGEREF _Toc_4_4_0000000005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6" w:history="1">
        <w:r>
          <w:t xml:space="preserve">3.2025智慧园区与循环经济建设绩效目标表</w:t>
        </w:r>
        <w:r>
          <w:tab/>
        </w:r>
        <w:r>
          <w:fldChar w:fldCharType="begin"/>
        </w:r>
        <w:r>
          <w:instrText xml:space="preserve">PAGEREF _Toc_4_4_0000000006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7" w:history="1">
        <w:r>
          <w:t xml:space="preserve">4.2025综合事务管理绩效目标表</w:t>
        </w:r>
        <w:r>
          <w:tab/>
        </w:r>
        <w:r>
          <w:fldChar w:fldCharType="begin"/>
        </w:r>
        <w:r>
          <w:instrText xml:space="preserve">PAGEREF _Toc_4_4_0000000007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8" w:history="1">
        <w:r>
          <w:t xml:space="preserve">5.2025航天沧州能源环保创新研究院项目绩效目标表</w:t>
        </w:r>
        <w:r>
          <w:tab/>
        </w:r>
        <w:r>
          <w:fldChar w:fldCharType="begin"/>
        </w:r>
        <w:r>
          <w:instrText xml:space="preserve">PAGEREF _Toc_4_4_0000000008 \h</w:instrText>
        </w:r>
        <w:r>
          <w:fldChar w:fldCharType="separate"/>
        </w:r>
        <w:r>
          <w:t xml:space="preserve">8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9" w:history="1">
        <w:r>
          <w:t xml:space="preserve">6.2025南开大学-沧州渤海新区绿色化工研究院项目绩效目标表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9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0" w:history="1">
        <w:r>
          <w:t xml:space="preserve">7.2025支持科技创新扶持政策项目绩效目标表</w:t>
        </w:r>
        <w:r>
          <w:tab/>
        </w:r>
        <w:r>
          <w:fldChar w:fldCharType="begin"/>
        </w:r>
        <w:r>
          <w:instrText xml:space="preserve">PAGEREF _Toc_4_4_0000000010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1" w:history="1">
        <w:r>
          <w:t xml:space="preserve">8.2025智慧平台一体化项目绩效目标表</w:t>
        </w:r>
        <w:r>
          <w:tab/>
        </w:r>
        <w:r>
          <w:fldChar w:fldCharType="begin"/>
        </w:r>
        <w:r>
          <w:instrText xml:space="preserve">PAGEREF _Toc_4_4_0000000011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2" w:history="1">
        <w:r>
          <w:t xml:space="preserve">9.提前下达2025年技术创新引导专项资金绩效目标表</w:t>
        </w:r>
        <w:r>
          <w:tab/>
        </w:r>
        <w:r>
          <w:fldChar w:fldCharType="begin"/>
        </w:r>
        <w:r>
          <w:instrText xml:space="preserve">PAGEREF _Toc_4_4_0000000012 \h</w:instrText>
        </w:r>
        <w:r>
          <w:fldChar w:fldCharType="separate"/>
        </w:r>
        <w:r>
          <w:t xml:space="preserve">12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3" w:history="1">
        <w:r>
          <w:t xml:space="preserve">10.提前下达2025年支持市县科技创新和科学普及专项资金绩效目标表</w:t>
        </w:r>
        <w:r>
          <w:tab/>
        </w:r>
        <w:r>
          <w:fldChar w:fldCharType="begin"/>
        </w:r>
        <w:r>
          <w:instrText xml:space="preserve">PAGEREF _Toc_4_4_0000000013 \h</w:instrText>
        </w:r>
        <w:r>
          <w:fldChar w:fldCharType="separate"/>
        </w:r>
        <w:r>
          <w:t xml:space="preserve">13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4" w:history="1">
        <w:r>
          <w:t xml:space="preserve">11.下达2023-2024年沧州市重大科技专项（第一批）项目经费绩效目标表</w:t>
        </w:r>
        <w:r>
          <w:tab/>
        </w:r>
        <w:r>
          <w:fldChar w:fldCharType="begin"/>
        </w:r>
        <w:r>
          <w:instrText xml:space="preserve">PAGEREF _Toc_4_4_0000000014 \h</w:instrText>
        </w:r>
        <w:r>
          <w:fldChar w:fldCharType="separate"/>
        </w:r>
        <w:r>
          <w:t xml:space="preserve">14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5" w:history="1">
        <w:r>
          <w:t xml:space="preserve">12.下达沧州市科技计划项目经费446.6绩效目标表</w:t>
        </w:r>
        <w:r>
          <w:tab/>
        </w:r>
        <w:r>
          <w:fldChar w:fldCharType="begin"/>
        </w:r>
        <w:r>
          <w:instrText xml:space="preserve">PAGEREF _Toc_4_4_0000000015 \h</w:instrText>
        </w:r>
        <w:r>
          <w:fldChar w:fldCharType="separate"/>
        </w:r>
        <w:r>
          <w:t xml:space="preserve">15</w:t>
        </w:r>
        <w:r>
          <w:fldChar w:fldCharType="end"/>
        </w:r>
      </w:hyperlink>
    </w:p>
    <w:p>
      <w:pPr/>
      <w:r>
        <w:fldChar w:fldCharType="end"/>
      </w:r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984" w:right="1304" w:bottom="1134" w:left="1304" w:header="720" w:footer="720" w:gutter="0"/>
          <w:pgBorders/>
          <w:pgNumType w:start="1"/>
        </w:sectPr>
      </w:pPr>
      <w:r>
        <w:br w:type="page"/>
      </w:r>
      <w:r>
        <w:rPr/>
        <w:br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部门整体绩效目标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一、总体绩效目标</w:t>
      </w:r>
      <w:bookmarkEnd w:id="0"/>
    </w:p>
    <w:p>
      <w:pPr>
        <w:pStyle w:val="插入文本样式-插入总体目标文件"/>
      </w:pPr>
      <w:r>
        <w:t xml:space="preserve">发挥政府职能作用，引进和实施一批科技含量高、创新能力强、前景好规模大的高新技术产业项目，加大对高新技术企业、科技型中小企业培育认定力度，落实各级科学技术奖励政策，支持科技创新平台建设，支持技术创新服务体系建设，加强科技人才引进培养，持续开展科技宣传、科学普及、科技统计工作，打造技术创新良好环境；开展学术交流，促进科技成果转化，开展校企政产学研对接，推动建设化工技术转移中心，完善科技成果转化服务支撑体系；推进可持续发展战略，发展循环经济，推动智慧园区建设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 xml:space="preserve">二、分项绩效目标</w:t>
      </w:r>
      <w:bookmarkEnd w:id="1"/>
    </w:p>
    <w:p>
      <w:pPr>
        <w:pStyle w:val="插入文本样式-插入职责分类绩效目标文件"/>
      </w:pPr>
      <w:r>
        <w:t xml:space="preserve">一、科学技术普及专项</w:t>
      </w:r>
    </w:p>
    <w:p>
      <w:pPr>
        <w:pStyle w:val="插入文本样式-插入职责分类绩效目标文件"/>
      </w:pPr>
      <w:r>
        <w:t xml:space="preserve">绩效目标：开展科学技术普及工作。</w:t>
      </w:r>
    </w:p>
    <w:p>
      <w:pPr>
        <w:pStyle w:val="插入文本样式-插入职责分类绩效目标文件"/>
      </w:pPr>
      <w:r>
        <w:t xml:space="preserve">绩效指标：组织开展相关活动次数。</w:t>
      </w:r>
    </w:p>
    <w:p>
      <w:pPr>
        <w:pStyle w:val="插入文本样式-插入职责分类绩效目标文件"/>
      </w:pPr>
      <w:r>
        <w:t xml:space="preserve">二、科技创新环境建设专项</w:t>
      </w:r>
    </w:p>
    <w:p>
      <w:pPr>
        <w:pStyle w:val="插入文本样式-插入职责分类绩效目标文件"/>
      </w:pPr>
      <w:r>
        <w:t xml:space="preserve">绩效目标：推进科技创新环境建设。</w:t>
      </w:r>
    </w:p>
    <w:p>
      <w:pPr>
        <w:pStyle w:val="插入文本样式-插入职责分类绩效目标文件"/>
      </w:pPr>
      <w:r>
        <w:t xml:space="preserve">绩效指标：组织开展相关活动次数</w:t>
      </w:r>
    </w:p>
    <w:p>
      <w:pPr>
        <w:pStyle w:val="插入文本样式-插入职责分类绩效目标文件"/>
      </w:pPr>
      <w:r>
        <w:t xml:space="preserve">三、智慧园区与循环经济建设专项</w:t>
      </w:r>
    </w:p>
    <w:p>
      <w:pPr>
        <w:pStyle w:val="插入文本样式-插入职责分类绩效目标文件"/>
      </w:pPr>
      <w:r>
        <w:t xml:space="preserve">绩效目标：推进智慧园区与循环经济建设。</w:t>
      </w:r>
    </w:p>
    <w:p>
      <w:pPr>
        <w:pStyle w:val="插入文本样式-插入职责分类绩效目标文件"/>
      </w:pPr>
      <w:r>
        <w:t xml:space="preserve">绩效指标：工作开展率</w:t>
      </w:r>
    </w:p>
    <w:p>
      <w:pPr>
        <w:pStyle w:val="插入文本样式-插入职责分类绩效目标文件"/>
      </w:pPr>
      <w:r>
        <w:t xml:space="preserve">四、综合事务管理</w:t>
      </w:r>
    </w:p>
    <w:p>
      <w:pPr>
        <w:pStyle w:val="插入文本样式-插入职责分类绩效目标文件"/>
      </w:pPr>
      <w:r>
        <w:t xml:space="preserve">绩效目标：确保部门工作平稳开展，综合事务有序运行。</w:t>
      </w:r>
    </w:p>
    <w:p>
      <w:pPr>
        <w:pStyle w:val="插入文本样式-插入职责分类绩效目标文件"/>
      </w:pPr>
      <w:r>
        <w:t xml:space="preserve">绩效指标：工作开展率</w:t>
      </w:r>
    </w:p>
    <w:p>
      <w:pPr>
        <w:pStyle w:val="插入文本样式-插入职责分类绩效目标文件"/>
      </w:pPr>
    </w:p>
    <w:p>
      <w:pPr>
        <w:pStyle w:val="插入文本样式-插入职责分类绩效目标文件"/>
      </w:pPr>
      <w:r>
        <w:t xml:space="preserve">五、支持科技创新扶持政策项目</w:t>
      </w:r>
    </w:p>
    <w:p>
      <w:pPr>
        <w:pStyle w:val="插入文本样式-插入职责分类绩效目标文件"/>
      </w:pPr>
      <w:r>
        <w:t xml:space="preserve">绩效目标：拨付资金支持科技企业发展。</w:t>
      </w:r>
    </w:p>
    <w:p>
      <w:pPr>
        <w:pStyle w:val="插入文本样式-插入职责分类绩效目标文件"/>
      </w:pPr>
      <w:r>
        <w:t xml:space="preserve">绩效指标：工作开展率</w:t>
      </w:r>
    </w:p>
    <w:p>
      <w:pPr>
        <w:pStyle w:val="插入文本样式-插入职责分类绩效目标文件"/>
      </w:pPr>
      <w:r>
        <w:t xml:space="preserve">六、智慧平台一体化项目</w:t>
      </w:r>
    </w:p>
    <w:p>
      <w:pPr>
        <w:pStyle w:val="插入文本样式-插入职责分类绩效目标文件"/>
      </w:pPr>
      <w:r>
        <w:t xml:space="preserve">绩效目标：开展智慧平台一体化项目建设。</w:t>
      </w:r>
    </w:p>
    <w:p>
      <w:pPr>
        <w:pStyle w:val="插入文本样式-插入职责分类绩效目标文件"/>
      </w:pPr>
      <w:r>
        <w:t xml:space="preserve">绩效指标：工作开展率</w:t>
      </w:r>
    </w:p>
    <w:p>
      <w:pPr>
        <w:pStyle w:val="插入文本样式-插入职责分类绩效目标文件"/>
      </w:pPr>
      <w:r>
        <w:t xml:space="preserve">七、南开大学绿色研究院研发及运营项目</w:t>
      </w:r>
    </w:p>
    <w:p>
      <w:pPr>
        <w:pStyle w:val="插入文本样式-插入职责分类绩效目标文件"/>
      </w:pPr>
      <w:r>
        <w:t xml:space="preserve">绩效目标：开展南开大学绿色研究院相关项目。</w:t>
      </w:r>
    </w:p>
    <w:p>
      <w:pPr>
        <w:pStyle w:val="插入文本样式-插入职责分类绩效目标文件"/>
      </w:pPr>
      <w:r>
        <w:t xml:space="preserve">绩效指标：工作开展率</w:t>
      </w:r>
    </w:p>
    <w:p>
      <w:pPr>
        <w:pStyle w:val="插入文本样式-插入职责分类绩效目标文件"/>
      </w:pPr>
      <w:r>
        <w:t xml:space="preserve">八、航天沧州能源环保创新研究院研发及运营项目</w:t>
      </w:r>
    </w:p>
    <w:p>
      <w:pPr>
        <w:pStyle w:val="插入文本样式-插入职责分类绩效目标文件"/>
      </w:pPr>
      <w:r>
        <w:t xml:space="preserve">绩效目标：开展航天沧州能源环保创新研究院研发及运营项目。</w:t>
      </w:r>
    </w:p>
    <w:p>
      <w:pPr>
        <w:pStyle w:val="插入文本样式-插入职责分类绩效目标文件"/>
      </w:pPr>
      <w:r>
        <w:t xml:space="preserve">绩效指标：工作开展率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三、工作保障措施</w:t>
      </w:r>
      <w:bookmarkEnd w:id="2"/>
    </w:p>
    <w:p>
      <w:pPr>
        <w:pStyle w:val="插入文本样式-插入实现年度发展规划目标的保障措施文件"/>
      </w:pPr>
      <w:r>
        <w:t xml:space="preserve">完善制度建设，制定工作保障制度；加强支出管理，通过优化支出结构、编细编实预算、加快履行政府采购手续、尽快启动项目、及时支付资金、按规定及时下达资金等多种措施，确保支出进度达标；加强绩效运行监控，按要求开展绩效运行监控，发现问题及时采取措施，确保绩效目标如期保质实现；做好绩效自评，按上级部门要求开展部门预算绩效自评和重点评价工作，对评价中发现的问题及时整改，调整优化支出结构，提高财政资金使用效益；规范财务资产管理，严格审批程序，加强固定资产登记、使用和报废处置管理，做到支出合理，物尽其用；加强内部监督制度建设，对多项经济业务事项的决策和执行进行督导，对会计资料进行内部审计，并配合做好审计、财政监督等外部监督工作，确保财政资金安全有效。加强人员培训，提高本部门职工业务素质；加强调研，提出优化财政资金配置、提高资金使用效益的意见意见。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pgNumType w:start="1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预算项目绩效目标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 xml:space="preserve">1.2025科技创新环境建设绩效目标表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306001沧州临港经济技术开发区循环经济促进中心本级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13091625P00024010001J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2025科技创新环境建设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4.00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用于2025年科技创新环境建设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1.00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2.00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3.00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4.00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1.促进开发区创新体系建设进一步完善，创新环境进一步优化，人才团队进一步壮大。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开展活动次数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开展活动次数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≥2次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开展活动次数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开展活动完成率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开展活动完成率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开展活动完成率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按时开展活动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按时开展活动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按时开展活动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优化技术创新环境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优化技术创新环境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优化技术创新环境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优化技术创新环境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持续推进产学研对接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持续推进产学研对接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持续推进产学研对接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持续推进产学研对接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t xml:space="preserve">2.2025科学技术普及绩效目标表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306001沧州临港经济技术开发区循环经济促进中心本级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13091625P00024210001X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2025科学技术普及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4.00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用于2025年科技技术普及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1.00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2.00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3.00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4.00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1.通过深入宣传国家科技创新方针政策、法律法规，提升重点人群科学素质。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组织开展活动次数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组织开展活动次数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≥2次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组织开展活动次数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参与企业数量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参与企业数量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≥10家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参与企业数量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活动完成时限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活动完成时限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活动完成时限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活动完成时限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提高开发区企业技术创新意识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提高开发区企业技术创新意识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提高开发区企业技术创新意识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提高开发区企业技术创新意识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持续影响开发区企业技术创新意识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持续影响开发区企业技术创新意识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持续影响开发区企业技术创新意识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持续影响开发区企业技术创新意识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企业满意度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企业满意度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企业满意度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eastAsia="方正仿宋_GBK" w:hAnsi="方正仿宋_GBK" w:cs="方正仿宋_GBK"/>
          <w:color w:val="000000"/>
          <w:sz w:val="28"/>
        </w:rPr>
        <w:t xml:space="preserve">3.2025智慧园区与循环经济建设绩效目标表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306001沧州临港经济技术开发区循环经济促进中心本级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13091625P000241100018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2025智慧园区与循环经济建设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15.00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用于2025年智慧园区与循环经济建设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5.00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10.00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15.00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1.推动智慧园区建设、保障开发区可持续发展战略，发展循环经济。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工作开展率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工作开展率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工作开展率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系统平稳运行天数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系统平稳运行天数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≥300天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系统平稳运行天数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资金准时发放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资金准时发放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资金准时发放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资金准时发放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推进智慧园区建设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推进智慧园区建设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推进智慧园区建设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推进智慧园区建设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eastAsia="方正仿宋_GBK" w:hAnsi="方正仿宋_GBK" w:cs="方正仿宋_GBK"/>
          <w:color w:val="000000"/>
          <w:sz w:val="28"/>
        </w:rPr>
        <w:t xml:space="preserve">4.2025综合事务管理绩效目标表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306001沧州临港经济技术开发区循环经济促进中心本级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13091625P000028100012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2025综合事务管理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5.00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用于2025年综合事务管理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1.00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2.00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3.00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5.00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1.加强机关自身建设，提高机关服务能力。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工作开展率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工作开展率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工作开展率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资金到位率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资金到位率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资金到位率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资金准时发放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资金准时发放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资金准时发放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资金准时发放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提高服务能力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提高服务能力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提高服务能力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提高服务能力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eastAsia="方正仿宋_GBK" w:hAnsi="方正仿宋_GBK" w:cs="方正仿宋_GBK"/>
          <w:color w:val="000000"/>
          <w:sz w:val="28"/>
        </w:rPr>
        <w:t xml:space="preserve">5.2025航天沧州能源环保创新研究院项目绩效目标表</w:t>
      </w:r>
      <w:bookmarkEnd w:id="7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306001沧州临港经济技术开发区循环经济促进中心本级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13091625P00023810002C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2025航天沧州能源环保创新研究院项目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300.00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300.00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用于2025年航天沧州能源环保创新研究院项目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1.航天沧州能源环保创新研究院项目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工作开展率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工作开展率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工作开展率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资金到位率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资金到位率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资金到位率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资金准时发放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资金准时发放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资金准时发放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资金准时发放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科技创新水平提升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科技创新水平提升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科技创新水平提升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科技创新水平提升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eastAsia="方正仿宋_GBK" w:hAnsi="方正仿宋_GBK" w:cs="方正仿宋_GBK"/>
          <w:color w:val="000000"/>
          <w:sz w:val="28"/>
        </w:rPr>
        <w:t xml:space="preserve">6.2025南开大学-沧州渤海新区绿色化工研究院项目绩效目标表</w:t>
      </w:r>
      <w:bookmarkEnd w:id="8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306001沧州临港经济技术开发区循环经济促进中心本级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13091625P000236100021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2025南开大学-沧州渤海新区绿色化工研究院项目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500.00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500.00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用于2025年南开大学-沧州渤海新区绿色化工研究院项目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500.00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1.南开大学-沧州渤海新区绿色化工研究院项目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工作开展率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工作开展率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工作开展率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资金到位率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资金到位率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资金到位率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资金准时发放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资金准时发放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资金准时发放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资金准时发放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科技创新水平提升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科技创新水平提升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科技创新水平提升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科技创新水平提升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eastAsia="方正仿宋_GBK" w:hAnsi="方正仿宋_GBK" w:cs="方正仿宋_GBK"/>
          <w:color w:val="000000"/>
          <w:sz w:val="28"/>
        </w:rPr>
        <w:t xml:space="preserve">7.2025支持科技创新扶持政策项目绩效目标表</w:t>
      </w:r>
      <w:bookmarkEnd w:id="9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306001沧州临港经济技术开发区循环经济促进中心本级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13091625P00002710001C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2025支持科技创新扶持政策项目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用于2025支持科技创新扶持政策项目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20.00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1.支持科技创新扶持政策项目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扶持企业数量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扶持企业数量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≥5家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扶持企业数量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资金到位率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资金到位率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资金到位率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资金准时发放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资金准时发放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资金准时发放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资金准时发放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提高企业科技能力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提高企业科技能力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提高企业科技能力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提高企业科技能力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科技创新能力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科技创新能力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科技创新能力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科技创新能力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企业满意度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企业满意度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企业满意度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eastAsia="方正仿宋_GBK" w:hAnsi="方正仿宋_GBK" w:cs="方正仿宋_GBK"/>
          <w:color w:val="000000"/>
          <w:sz w:val="28"/>
        </w:rPr>
        <w:t xml:space="preserve">8.2025智慧平台一体化项目绩效目标表</w:t>
      </w:r>
      <w:bookmarkEnd w:id="10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306001沧州临港经济技术开发区循环经济促进中心本级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13091625P00023910001E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2025智慧平台一体化项目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30.00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30.00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用于2025年智慧平台一体化项目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15.00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20.00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1.2025智慧平台一体化项目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工作开展率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工作开展率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工作开展率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系统平稳运行天数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系统平稳运行天数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300天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系统平稳运行天数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资金准时发放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资金准时发放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资金准时发放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资金准时发放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控制在预算内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推进智慧园区建设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推进智慧园区建设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推进智慧园区建设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推进智慧园区建设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eastAsia="方正仿宋_GBK" w:hAnsi="方正仿宋_GBK" w:cs="方正仿宋_GBK"/>
          <w:color w:val="000000"/>
          <w:sz w:val="28"/>
        </w:rPr>
        <w:t xml:space="preserve">9.提前下达2025年技术创新引导专项资金绩效目标表</w:t>
      </w:r>
      <w:bookmarkEnd w:id="1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306001沧州临港经济技术开发区循环经济促进中心本级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13091625P000252100015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提前下达2025年技术创新引导专项资金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完成提前下达2025年技术创新引导专项资金拨付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1.完成提前下达2025年技术创新引导专项资金拨付工作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拨付企业数量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拨付企业数量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拨付企业数量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完成资金拨付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完成资金拨付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完成资金拨付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完成资金拨付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按时完成资金拨付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按时完成资金拨付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按时完成资金拨付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按时完成资金拨付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控制在预算内完成拨付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控制在预算内完成拨付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控制在预算内完成拨付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控制在预算内完成拨付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推动开发区科技创新能力提升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推动开发区科技创新能力提升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推动开发区科技创新能力提升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推动开发区科技创新能力提升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服务对象满意度较高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服务对象满意度较高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服务对象满意度较高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2" w:name="_Toc_4_4_0000000013"/>
      <w:r>
        <w:rPr>
          <w:rFonts w:ascii="方正仿宋_GBK" w:eastAsia="方正仿宋_GBK" w:hAnsi="方正仿宋_GBK" w:cs="方正仿宋_GBK"/>
          <w:color w:val="000000"/>
          <w:sz w:val="28"/>
        </w:rPr>
        <w:t xml:space="preserve">10.提前下达2025年支持市县科技创新和科学普及专项资金绩效目标表</w:t>
      </w:r>
      <w:bookmarkEnd w:id="1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306001沧州临港经济技术开发区循环经济促进中心本级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13091625P00025110001F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提前下达2025年支持市县科技创新和科学普及专项资金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34.70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34.70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完成提前下达支持市县科技创新和科学普及专项资金拨付工作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34.70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1.完成提前下达支持市县科技创新和科学普及专项资金拨付工作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拨付企业数量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拨付企业数量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5家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拨付企业数量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完成资金拨付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完成资金拨付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完成资金拨付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完成资金拨付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按时完成资金拨付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按时完成资金拨付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按时完成资金拨付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按时完成资金拨付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严格控制在预算内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严格控制在预算内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严格控制在预算内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严格控制在预算内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推动开发区科技创新能力发展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推动开发区科技创新能力发展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推动开发区科技创新能力发展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推动开发区科技创新能力发展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推动开发区科技创新能力发展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推动开发区科技创新能力发展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推动开发区科技创新能力发展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推动开发区科技创新能力发展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企业满意度较高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企业满意度较高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企业满意度较高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3" w:name="_Toc_4_4_0000000014"/>
      <w:r>
        <w:rPr>
          <w:rFonts w:ascii="方正仿宋_GBK" w:eastAsia="方正仿宋_GBK" w:hAnsi="方正仿宋_GBK" w:cs="方正仿宋_GBK"/>
          <w:color w:val="000000"/>
          <w:sz w:val="28"/>
        </w:rPr>
        <w:t xml:space="preserve">11.下达2023-2024年沧州市重大科技专项（第一批）项目经费绩效目标表</w:t>
      </w:r>
      <w:bookmarkEnd w:id="1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306001沧州临港经济技术开发区循环经济促进中心本级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13091624P00024510001G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下达2023-2024年沧州市重大科技专项（第一批）项目经费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用于下达2023-2024年沧州市重大科技专项（第一批）项目经费拨付工作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1.完成下达2023-2024年沧州市重大科技专项（第一批）项目经费拨付工作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拨付企业数量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拨付企业数量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拨付企业数量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完成资金拨付工作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完成资金拨付工作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完成资金拨付工作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完成资金拨付工作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按时完成资金拨付工作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按时完成资金拨付工作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按时完成资金拨付工作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按时完成资金拨付工作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控制在预算内完成资金拨付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控制在预算内完成资金拨付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控制在预算内完成资金拨付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控制在预算内完成资金拨付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推动开发区科技创新能力提升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推动开发区科技创新能力提升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推动开发区科技创新能力提升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推动开发区科技创新能力提升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推动开发区科技创新能力提升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推动开发区科技创新能力提升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推动开发区科技创新能力提升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推动开发区科技创新能力提升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企业满意度较高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企业满意度较高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企业满意度较高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4" w:name="_Toc_4_4_0000000015"/>
      <w:r>
        <w:rPr>
          <w:rFonts w:ascii="方正仿宋_GBK" w:eastAsia="方正仿宋_GBK" w:hAnsi="方正仿宋_GBK" w:cs="方正仿宋_GBK"/>
          <w:color w:val="000000"/>
          <w:sz w:val="28"/>
        </w:rPr>
        <w:t xml:space="preserve">12.下达沧州市科技计划项目经费446.6绩效目标表</w:t>
      </w:r>
      <w:bookmarkEnd w:id="1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306001沧州临港经济技术开发区循环经济促进中心本级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13091624P000246100016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下达沧州市科技计划项目经费446.6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446.60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446.60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用于沧州市科技计划项目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446.60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1.完成下达沧州市科技计划项目经费拨付工作</w:t>
            </w:r>
          </w:p>
          <w:p>
            <w:pPr>
              <w:pStyle w:val="单元格样式2"/>
            </w:pPr>
            <w:r>
              <w:t xml:space="preserve">2.完成下达沧州市科技计划项目经费拨付工作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拨付企业数量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拨付企业数量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8家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拨付企业数量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完成资金拨付工作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完成资金拨付工作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完成资金拨付工作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完成资金拨付工作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按时完成资金拨付工作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按时完成资金拨付工作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按时完成资金拨付工作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按时完成资金拨付工作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控制在预算内完成资金拨付工作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控制在预算内完成资金拨付工作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控制在预算内完成拨付工作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控制在预算内完成资金拨付工作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推动开发区科技创新能力提升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推动开发区科技创新能力提升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推动开发区科技创新能力提升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推动开发区科技创新能力提升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推动开发区科技创新能力提升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推动开发区科技创新能力提升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推动开发区科技创新能力提升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推动开发区科技创新能力提升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企业满意度较高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企业满意度较高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企业满意度较高</w:t>
            </w:r>
          </w:p>
        </w:tc>
      </w:tr>
    </w:tbl>
    <w:p>
      <w:pPr/>
    </w:p>
    <w:sectPr>
      <w:type w:val="nextPage"/>
      <w:pgSz w:w="11900" w:h="16840" w:orient="portrait"/>
      <w:pgMar w:top="1984" w:right="1304" w:bottom="1134" w:left="1304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14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15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总体目标文件">
    <w:name w:val="插入文本样式-插入总体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职责分类绩效目标文件">
    <w:name w:val="插入文本样式-插入职责分类绩效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实现年度发展规划目标的保障措施文件">
    <w:name w:val="插入文本样式-插入实现年度发展规划目标的保障措施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单元格样式4">
    <w:name w:val="单元格样式4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5">
    <w:name w:val="单元格样式5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2">
    <w:name w:val="单元格样式2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1">
    <w:name w:val="单元格样式1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3">
    <w:name w:val="单元格样式3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19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2025-02-14T10:47:54Z</dcterms:created>
  <dcterms:modified xsi:type="dcterms:W3CDTF">2025-02-14T10:47:54Z</dcterms:modified>
</cp:coreProperties>
</file>