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沧州临港经济技术开发区规划建设局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沧州临港经济技术开发区规划建设局编制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临港经济技术开发区财政局审核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t xml:space="preserve">1.聘请三方管理机构绩效目标表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5" w:history="1">
        <w:r>
          <w:t xml:space="preserve">2.水土保持监测费绩效目标表</w:t>
        </w:r>
        <w:r>
          <w:tab/>
        </w:r>
        <w:r>
          <w:fldChar w:fldCharType="begin"/>
        </w:r>
        <w:r>
          <w:instrText xml:space="preserve">PAGEREF _Toc_4_4_0000000005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6" w:history="1">
        <w:r>
          <w:t xml:space="preserve">3.项目前期手续费绩效目标表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7" w:history="1">
        <w:r>
          <w:t xml:space="preserve">4.综合事务管理绩效目标表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8" w:history="1">
        <w:r>
          <w:t xml:space="preserve">5.北京大道亮化完善提升工程绩效目标表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09" w:history="1">
        <w:r>
          <w:t xml:space="preserve">6.北京大道沿线通讯工程绩效目标表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0" w:history="1">
        <w:r>
          <w:t xml:space="preserve">7.北陆苗木移植绩效目标表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1" w:history="1">
        <w:r>
          <w:t xml:space="preserve">8.北区污水管网改造绩效目标表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2" w:history="1">
        <w:r>
          <w:t xml:space="preserve">9.迪赛诺地块10KV电力架空线路拆改绩效目标表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3" w:history="1">
        <w:r>
          <w:t xml:space="preserve">10.东区110KV架空电力线路改造工程绩效目标表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4" w:history="1">
        <w:r>
          <w:t xml:space="preserve">11.东区（军盐路北）雨水工程绩效目标表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5" w:history="1">
        <w:r>
          <w:t xml:space="preserve">12.东区北辅路、中疏港路景观河（通三至通四）工程绩效目标表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6" w:history="1">
        <w:r>
          <w:t xml:space="preserve">13.东区军盐路景观河工程绩效目标表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7" w:history="1">
        <w:r>
          <w:t xml:space="preserve">14.东区通四路北与沧港铁路交口处改造工程绩效目标表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8" w:history="1">
        <w:r>
          <w:t xml:space="preserve">15.东区通四路景观河（军盐路南）工程一期绩效目标表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19" w:history="1">
        <w:r>
          <w:t xml:space="preserve">16.东区通讯架空线路拆改入地工程-军盐路工程绩效目标表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0" w:history="1">
        <w:r>
          <w:t xml:space="preserve">17.东区雨水外排工程绩效目标表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1" w:history="1">
        <w:r>
          <w:t xml:space="preserve">18.东区中辛路（军盐路至中疏港路）道路两侧提升改造工程绩效目标表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2" w:history="1">
        <w:r>
          <w:t xml:space="preserve">19.规划事务管理绩效目标表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27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3" w:history="1">
        <w:r>
          <w:t xml:space="preserve">20.开发区绿化工程后期养护绩效目标表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28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4" w:history="1">
        <w:r>
          <w:t xml:space="preserve">21.零星项目运营维护管理绩效目标表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29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5" w:history="1">
        <w:r>
          <w:t xml:space="preserve">22.南水北调水费绩效目标表</w:t>
        </w:r>
        <w:r>
          <w:tab/>
        </w:r>
        <w:r>
          <w:fldChar w:fldCharType="begin"/>
        </w:r>
        <w:r>
          <w:instrText xml:space="preserve">PAGEREF _Toc_4_4_0000000025 \h</w:instrText>
        </w:r>
        <w:r>
          <w:fldChar w:fldCharType="separate"/>
        </w:r>
        <w:r>
          <w:t xml:space="preserve">30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6" w:history="1">
        <w:r>
          <w:t xml:space="preserve">23.生物医药园通信设施二期工程绩效目标表</w:t>
        </w:r>
        <w:r>
          <w:tab/>
        </w:r>
        <w:r>
          <w:fldChar w:fldCharType="begin"/>
        </w:r>
        <w:r>
          <w:instrText xml:space="preserve">PAGEREF _Toc_4_4_0000000026 \h</w:instrText>
        </w:r>
        <w:r>
          <w:fldChar w:fldCharType="separate"/>
        </w:r>
        <w:r>
          <w:t xml:space="preserve">31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7" w:history="1">
        <w:r>
          <w:t xml:space="preserve">24.通四路（军盐路至中疏港路）绿化设计服务费绩效目标表</w:t>
        </w:r>
        <w:r>
          <w:tab/>
        </w:r>
        <w:r>
          <w:fldChar w:fldCharType="begin"/>
        </w:r>
        <w:r>
          <w:instrText xml:space="preserve">PAGEREF _Toc_4_4_0000000027 \h</w:instrText>
        </w:r>
        <w:r>
          <w:fldChar w:fldCharType="separate"/>
        </w:r>
        <w:r>
          <w:t xml:space="preserve">32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8" w:history="1">
        <w:r>
          <w:t xml:space="preserve">25.通四路景观河（军盐路南）工程二期绩效目标表</w:t>
        </w:r>
        <w:r>
          <w:tab/>
        </w:r>
        <w:r>
          <w:fldChar w:fldCharType="begin"/>
        </w:r>
        <w:r>
          <w:instrText xml:space="preserve">PAGEREF _Toc_4_4_0000000028 \h</w:instrText>
        </w:r>
        <w:r>
          <w:fldChar w:fldCharType="separate"/>
        </w:r>
        <w:r>
          <w:t xml:space="preserve">33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29" w:history="1">
        <w:r>
          <w:t xml:space="preserve">26.土地三方委托服务费绩效目标表</w:t>
        </w:r>
        <w:r>
          <w:tab/>
        </w:r>
        <w:r>
          <w:fldChar w:fldCharType="begin"/>
        </w:r>
        <w:r>
          <w:instrText xml:space="preserve">PAGEREF _Toc_4_4_0000000029 \h</w:instrText>
        </w:r>
        <w:r>
          <w:fldChar w:fldCharType="separate"/>
        </w:r>
        <w:r>
          <w:t xml:space="preserve">34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0" w:history="1">
        <w:r>
          <w:t xml:space="preserve">27.西区经七路道路两侧绿化一期工程绩效目标表</w:t>
        </w:r>
        <w:r>
          <w:tab/>
        </w:r>
        <w:r>
          <w:fldChar w:fldCharType="begin"/>
        </w:r>
        <w:r>
          <w:instrText xml:space="preserve">PAGEREF _Toc_4_4_0000000030 \h</w:instrText>
        </w:r>
        <w:r>
          <w:fldChar w:fldCharType="separate"/>
        </w:r>
        <w:r>
          <w:t xml:space="preserve">35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1" w:history="1">
        <w:r>
          <w:t xml:space="preserve">28.西区绿化工程后期养护绩效目标表</w:t>
        </w:r>
        <w:r>
          <w:tab/>
        </w:r>
        <w:r>
          <w:fldChar w:fldCharType="begin"/>
        </w:r>
        <w:r>
          <w:instrText xml:space="preserve">PAGEREF _Toc_4_4_0000000031 \h</w:instrText>
        </w:r>
        <w:r>
          <w:fldChar w:fldCharType="separate"/>
        </w:r>
        <w:r>
          <w:t xml:space="preserve">36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2" w:history="1">
        <w:r>
          <w:t xml:space="preserve">29.西区雨水管网（经一路至经三路)工程绩效目标表</w:t>
        </w:r>
        <w:r>
          <w:tab/>
        </w:r>
        <w:r>
          <w:fldChar w:fldCharType="begin"/>
        </w:r>
        <w:r>
          <w:instrText xml:space="preserve">PAGEREF _Toc_4_4_0000000032 \h</w:instrText>
        </w:r>
        <w:r>
          <w:fldChar w:fldCharType="separate"/>
        </w:r>
        <w:r>
          <w:t xml:space="preserve">37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3" w:history="1">
        <w:r>
          <w:t xml:space="preserve">30.西区雨水箱涵（经五路至经六路）工程绩效目标表</w:t>
        </w:r>
        <w:r>
          <w:tab/>
        </w:r>
        <w:r>
          <w:fldChar w:fldCharType="begin"/>
        </w:r>
        <w:r>
          <w:instrText xml:space="preserve">PAGEREF _Toc_4_4_0000000033 \h</w:instrText>
        </w:r>
        <w:r>
          <w:fldChar w:fldCharType="separate"/>
        </w:r>
        <w:r>
          <w:t xml:space="preserve">38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4" w:history="1">
        <w:r>
          <w:t xml:space="preserve">31.新起点家园保障房项目绩效目标表</w:t>
        </w:r>
        <w:r>
          <w:tab/>
        </w:r>
        <w:r>
          <w:fldChar w:fldCharType="begin"/>
        </w:r>
        <w:r>
          <w:instrText xml:space="preserve">PAGEREF _Toc_4_4_0000000034 \h</w:instrText>
        </w:r>
        <w:r>
          <w:fldChar w:fldCharType="separate"/>
        </w:r>
        <w:r>
          <w:t xml:space="preserve">39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5" w:history="1">
        <w:r>
          <w:t xml:space="preserve">32.用地补偿、放水补偿、退地、耕地指标、耕地占用税绩效目标表</w:t>
        </w:r>
        <w:r>
          <w:tab/>
        </w:r>
        <w:r>
          <w:fldChar w:fldCharType="begin"/>
        </w:r>
        <w:r>
          <w:instrText xml:space="preserve">PAGEREF _Toc_4_4_0000000035 \h</w:instrText>
        </w:r>
        <w:r>
          <w:fldChar w:fldCharType="separate"/>
        </w:r>
        <w:r>
          <w:t xml:space="preserve">40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4_4_0000000036" w:history="1">
        <w:r>
          <w:t xml:space="preserve">33.专项债发行委托业务费绩效目标表</w:t>
        </w:r>
        <w:r>
          <w:tab/>
        </w:r>
        <w:r>
          <w:fldChar w:fldCharType="begin"/>
        </w:r>
        <w:r>
          <w:instrText xml:space="preserve">PAGEREF _Toc_4_4_0000000036 \h</w:instrText>
        </w:r>
        <w:r>
          <w:fldChar w:fldCharType="separate"/>
        </w:r>
        <w:r>
          <w:t xml:space="preserve">41</w:t>
        </w:r>
        <w:r>
          <w:fldChar w:fldCharType="end"/>
        </w:r>
      </w:hyperlink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紧紧围绕党工委、管委会的总体部署，严格对照目标承诺和四个干手册要求，推项目、强管理、重监管，完成所承担的基础设施建设任务，抓落实，上项目，强管理，夙兴夜寐、激情工作，投身到开发区建设中，确保建筑施工工地达到要求，紧盯扬尘、安全、质量三个重点。</w:t>
      </w:r>
    </w:p>
    <w:p>
      <w:pPr>
        <w:pStyle w:val="插入文本样式-插入总体目标文件"/>
      </w:pPr>
      <w:r>
        <w:t xml:space="preserve">1.规范建筑市场各方主体行为，促进建筑市场健康发展；进一步加强区管项目合同备案管理，规范建筑市场施工合同管理</w:t>
      </w:r>
    </w:p>
    <w:p>
      <w:pPr>
        <w:pStyle w:val="插入文本样式-插入总体目标文件"/>
      </w:pPr>
      <w:r>
        <w:t xml:space="preserve">2.加强建设工程质量管理，实现建设工程质量有效监控；加强工程勘察设计行业管理，提高建筑工程勘察设计质量水平</w:t>
      </w:r>
    </w:p>
    <w:p>
      <w:pPr>
        <w:pStyle w:val="插入文本样式-插入总体目标文件"/>
      </w:pPr>
      <w:r>
        <w:t xml:space="preserve">3.打造开发区综合配套基础设施，为开发区发展及企业的生产建设提供全面的基础设施保障</w:t>
      </w:r>
    </w:p>
    <w:p>
      <w:pPr>
        <w:pStyle w:val="插入文本样式-插入总体目标文件"/>
      </w:pPr>
      <w:r>
        <w:t xml:space="preserve">4.保持全区土地变更数据的现势性和连续性，为国土资源各类审批业务提供数据和图件支持；实现土地登记业务流程的信息化和规范化；掌握全区耕地后备资源的分布情况，为后续资源的利用奠定基础</w:t>
      </w:r>
    </w:p>
    <w:p>
      <w:pPr>
        <w:pStyle w:val="插入文本样式-插入总体目标文件"/>
      </w:pPr>
      <w:r>
        <w:t xml:space="preserve">5.对全区地价和土地市场进行动态监测，为开发区宏观调控和稳定土地市场提供决策依据；掌握评价土地利用现状和节约集约程度，为科学管地用地提供依据</w:t>
      </w:r>
    </w:p>
    <w:p>
      <w:pPr>
        <w:pStyle w:val="插入文本样式-插入总体目标文件"/>
      </w:pPr>
      <w:r>
        <w:t xml:space="preserve">6.加强执法监察监管，将违法案件解决在初始、遏制在萌芽；做好重点执法专项行动，严厉打击违法，维护群众合法权益</w:t>
      </w:r>
    </w:p>
    <w:p>
      <w:pPr>
        <w:pStyle w:val="插入文本样式-插入总体目标文件"/>
      </w:pPr>
      <w:r>
        <w:t xml:space="preserve">7.规范做好用地计划管理，全面推行国土资源工作依法行政，推动普法工作落实推进国土资源科技的应用和推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1、规划事物管理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2、土地第三方委托服务费</w:t>
      </w:r>
    </w:p>
    <w:p>
      <w:pPr>
        <w:pStyle w:val="插入文本样式-插入职责分类绩效目标文件"/>
      </w:pPr>
      <w:r>
        <w:t xml:space="preserve">绩效目标：对开发区在建工程进行规划测绘核实工作，确保工程建设符合修建性详细规划，并出具测绘报告。</w:t>
      </w:r>
    </w:p>
    <w:p>
      <w:pPr>
        <w:pStyle w:val="插入文本样式-插入职责分类绩效目标文件"/>
      </w:pPr>
      <w:r>
        <w:t xml:space="preserve">绩效指标：核验工程数量</w:t>
      </w:r>
    </w:p>
    <w:p>
      <w:pPr>
        <w:pStyle w:val="插入文本样式-插入职责分类绩效目标文件"/>
      </w:pPr>
      <w:r>
        <w:t xml:space="preserve">3、专项债委托业务费</w:t>
      </w:r>
    </w:p>
    <w:p>
      <w:pPr>
        <w:pStyle w:val="插入文本样式-插入职责分类绩效目标文件"/>
      </w:pPr>
      <w:r>
        <w:t xml:space="preserve">绩效目标：按时完成项目</w:t>
      </w:r>
    </w:p>
    <w:p>
      <w:pPr>
        <w:pStyle w:val="插入文本样式-插入职责分类绩效目标文件"/>
      </w:pPr>
      <w:r>
        <w:t xml:space="preserve">绩效指标：项目完成情况、资金准确率、支付及时性</w:t>
      </w:r>
    </w:p>
    <w:p>
      <w:pPr>
        <w:pStyle w:val="插入文本样式-插入职责分类绩效目标文件"/>
      </w:pPr>
      <w:r>
        <w:t xml:space="preserve">4、项目前期手续费</w:t>
      </w:r>
    </w:p>
    <w:p>
      <w:pPr>
        <w:pStyle w:val="插入文本样式-插入职责分类绩效目标文件"/>
      </w:pPr>
      <w:r>
        <w:t xml:space="preserve">绩效目标：按时完成项目</w:t>
      </w:r>
    </w:p>
    <w:p>
      <w:pPr>
        <w:pStyle w:val="插入文本样式-插入职责分类绩效目标文件"/>
      </w:pPr>
      <w:r>
        <w:t xml:space="preserve">绩效指标：项目完成情况、资金准确率、支付及时性</w:t>
      </w:r>
    </w:p>
    <w:p>
      <w:pPr>
        <w:pStyle w:val="插入文本样式-插入职责分类绩效目标文件"/>
      </w:pPr>
      <w:r>
        <w:t xml:space="preserve">5、零星项目运营维护管理</w:t>
      </w:r>
    </w:p>
    <w:p>
      <w:pPr>
        <w:pStyle w:val="插入文本样式-插入职责分类绩效目标文件"/>
      </w:pPr>
      <w:r>
        <w:t xml:space="preserve">绩效目标：按时完成项目</w:t>
      </w:r>
    </w:p>
    <w:p>
      <w:pPr>
        <w:pStyle w:val="插入文本样式-插入职责分类绩效目标文件"/>
      </w:pPr>
      <w:r>
        <w:t xml:space="preserve">绩效指标：项目完成情况、资金准确率、支付及时性。</w:t>
      </w:r>
    </w:p>
    <w:p>
      <w:pPr>
        <w:pStyle w:val="插入文本样式-插入职责分类绩效目标文件"/>
      </w:pPr>
      <w:r>
        <w:t xml:space="preserve">6、综合事务管理</w:t>
      </w:r>
    </w:p>
    <w:p>
      <w:pPr>
        <w:pStyle w:val="插入文本样式-插入职责分类绩效目标文件"/>
      </w:pPr>
      <w:r>
        <w:t xml:space="preserve">绩效目标：按时完成项目</w:t>
      </w:r>
    </w:p>
    <w:p>
      <w:pPr>
        <w:pStyle w:val="插入文本样式-插入职责分类绩效目标文件"/>
      </w:pPr>
      <w:r>
        <w:t xml:space="preserve">绩效指标：工作完成及时性、资金的准确性。</w:t>
      </w:r>
    </w:p>
    <w:p>
      <w:pPr>
        <w:pStyle w:val="插入文本样式-插入职责分类绩效目标文件"/>
      </w:pPr>
      <w:r>
        <w:t xml:space="preserve">7、聘请三方管理机构</w:t>
      </w:r>
    </w:p>
    <w:p>
      <w:pPr>
        <w:pStyle w:val="插入文本样式-插入职责分类绩效目标文件"/>
      </w:pPr>
      <w:r>
        <w:t xml:space="preserve">绩效目标：按时完成项目</w:t>
      </w:r>
    </w:p>
    <w:p>
      <w:pPr>
        <w:pStyle w:val="插入文本样式-插入职责分类绩效目标文件"/>
      </w:pPr>
      <w:r>
        <w:t xml:space="preserve">绩效指标：工作完成及时性、资金的准确性。</w:t>
      </w:r>
    </w:p>
    <w:p>
      <w:pPr>
        <w:pStyle w:val="插入文本样式-插入职责分类绩效目标文件"/>
      </w:pPr>
      <w:r>
        <w:t xml:space="preserve">8、水土保持监测费</w:t>
      </w:r>
    </w:p>
    <w:p>
      <w:pPr>
        <w:pStyle w:val="插入文本样式-插入职责分类绩效目标文件"/>
      </w:pPr>
      <w:r>
        <w:t xml:space="preserve">绩效目标：按时完成项目</w:t>
      </w:r>
    </w:p>
    <w:p>
      <w:pPr>
        <w:pStyle w:val="插入文本样式-插入职责分类绩效目标文件"/>
      </w:pPr>
      <w:r>
        <w:t xml:space="preserve">绩效目标：工作完成及时性、资金的准确性。</w:t>
      </w:r>
    </w:p>
    <w:p>
      <w:pPr>
        <w:pStyle w:val="插入文本样式-插入职责分类绩效目标文件"/>
      </w:pPr>
      <w:r>
        <w:t xml:space="preserve">9、开发区绿化工程后期养护</w:t>
      </w:r>
    </w:p>
    <w:p>
      <w:pPr>
        <w:pStyle w:val="插入文本样式-插入职责分类绩效目标文件"/>
      </w:pPr>
      <w:r>
        <w:t xml:space="preserve">绩效目标：围绕改善生态环境，全面推进园林绿化建设工作，按照时间节点完成绿化项目建设。</w:t>
      </w:r>
    </w:p>
    <w:p>
      <w:pPr>
        <w:pStyle w:val="插入文本样式-插入职责分类绩效目标文件"/>
      </w:pPr>
      <w:r>
        <w:t xml:space="preserve">绩效指标：按期完工项目数量和谋划项目总数量比率</w:t>
      </w:r>
    </w:p>
    <w:p>
      <w:pPr>
        <w:pStyle w:val="插入文本样式-插入职责分类绩效目标文件"/>
      </w:pPr>
      <w:r>
        <w:t xml:space="preserve">10、东区（军盐路北）雨水工程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11、东区通四路景观河（军盐路南）工程一期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12、东区军盐路景观河工程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13、生物医药园通信设施二期工程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14、西区经七路道路两侧绿化一期工程</w:t>
      </w:r>
    </w:p>
    <w:p>
      <w:pPr>
        <w:pStyle w:val="插入文本样式-插入职责分类绩效目标文件"/>
      </w:pPr>
      <w:r>
        <w:t xml:space="preserve">绩效目标：围绕改善生态环境，全面推进园林绿化建设工作，按照时间节点完成绿化项目建设。</w:t>
      </w:r>
    </w:p>
    <w:p>
      <w:pPr>
        <w:pStyle w:val="插入文本样式-插入职责分类绩效目标文件"/>
      </w:pPr>
      <w:r>
        <w:t xml:space="preserve">绩效指标：按期完工项目数量</w:t>
      </w:r>
    </w:p>
    <w:p>
      <w:pPr>
        <w:pStyle w:val="插入文本样式-插入职责分类绩效目标文件"/>
      </w:pPr>
      <w:r>
        <w:t xml:space="preserve">15、东区通讯架空线路拆改入地工程-军盐路工程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16、东区110KV架空电力线路改造工程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17、新起点家园保障房项目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18、西区雨水管网（经一路至经三路)工程</w:t>
      </w:r>
    </w:p>
    <w:p>
      <w:pPr>
        <w:pStyle w:val="插入文本样式-插入职责分类绩效目标文件"/>
      </w:pPr>
      <w:r>
        <w:t xml:space="preserve">绩效目标：完善城区道路，减轻交通压力；完善城区市政设施，提高城区民生环境。</w:t>
      </w:r>
    </w:p>
    <w:p>
      <w:pPr>
        <w:pStyle w:val="插入文本样式-插入职责分类绩效目标文件"/>
      </w:pPr>
      <w:r>
        <w:t xml:space="preserve">绩效指标：工程施工进度工作量占工程完工总量的比例</w:t>
      </w:r>
    </w:p>
    <w:p>
      <w:pPr>
        <w:pStyle w:val="插入文本样式-插入职责分类绩效目标文件"/>
      </w:pPr>
      <w:r>
        <w:t xml:space="preserve">19、东区通四路北与沧港铁路交口处改造工程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20、迪赛诺地块10KV电力架空线路拆改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21、用地补偿、放水补偿、项目退地、耕地指标、耕地占用税</w:t>
      </w:r>
    </w:p>
    <w:p>
      <w:pPr>
        <w:pStyle w:val="插入文本样式-插入职责分类绩效目标文件"/>
      </w:pPr>
      <w:r>
        <w:t xml:space="preserve">绩效目标：围绕招商项目用地需求，主动超前谋划，做好土地要素保障工作。</w:t>
      </w:r>
    </w:p>
    <w:p>
      <w:pPr>
        <w:pStyle w:val="插入文本样式-插入职责分类绩效目标文件"/>
      </w:pPr>
      <w:r>
        <w:t xml:space="preserve">绩效指标：确保项目能够及时落地，土地满足开工建设条件。</w:t>
      </w:r>
    </w:p>
    <w:p>
      <w:pPr>
        <w:pStyle w:val="插入文本样式-插入职责分类绩效目标文件"/>
      </w:pPr>
      <w:r>
        <w:t xml:space="preserve">22、通四路景观河（军盐路南）工程二期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23、东区北辅路、中疏港路景观河（通三至通四）工程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24、西区绿化工程后期养护</w:t>
      </w:r>
    </w:p>
    <w:p>
      <w:pPr>
        <w:pStyle w:val="插入文本样式-插入职责分类绩效目标文件"/>
      </w:pPr>
      <w:r>
        <w:t xml:space="preserve">绩效目标：围绕改善生态环境，全面推进园林绿化建设工作，按照时间节点完成绿化项目建设。</w:t>
      </w:r>
    </w:p>
    <w:p>
      <w:pPr>
        <w:pStyle w:val="插入文本样式-插入职责分类绩效目标文件"/>
      </w:pPr>
      <w:r>
        <w:t xml:space="preserve">绩效指标：按期完工项目数量</w:t>
      </w:r>
    </w:p>
    <w:p>
      <w:pPr>
        <w:pStyle w:val="插入文本样式-插入职责分类绩效目标文件"/>
      </w:pPr>
      <w:r>
        <w:t xml:space="preserve">25、西区雨水箱涵（经五路至经六路）工程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26、北陆苗木移植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27、南水北调水费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28、东区雨水外排工程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29、北京大道沿线通讯工程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30、通四路（军盐路至中疏港路）绿化设计服务费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31、北京大道亮化完善提升工程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</w:t>
      </w:r>
    </w:p>
    <w:p>
      <w:pPr>
        <w:pStyle w:val="插入文本样式-插入职责分类绩效目标文件"/>
      </w:pPr>
      <w:r>
        <w:t xml:space="preserve">32、东区中辛（军盐路至中疏港路）道路两侧提升改造工程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绩效指标：工作完成及时性、资金的准确性。</w:t>
      </w:r>
    </w:p>
    <w:p>
      <w:pPr>
        <w:pStyle w:val="插入文本样式-插入职责分类绩效目标文件"/>
      </w:pPr>
      <w:r>
        <w:t xml:space="preserve">33、北区污水管网改造</w:t>
      </w:r>
    </w:p>
    <w:p>
      <w:pPr>
        <w:pStyle w:val="插入文本样式-插入职责分类绩效目标文件"/>
      </w:pPr>
      <w:r>
        <w:t xml:space="preserve">绩效目标：保证项目及时完成</w:t>
      </w:r>
    </w:p>
    <w:p>
      <w:pPr>
        <w:pStyle w:val="插入文本样式-插入职责分类绩效目标文件"/>
      </w:pPr>
      <w:r>
        <w:t xml:space="preserve">绩效指标：工作完成及时性、资金的准确性。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1.为实现年度绩效目标完善预算绩效管理制度、加强资金管理，为全年预算绩效目标的实现奠定制度基础。</w:t>
      </w:r>
    </w:p>
    <w:p>
      <w:pPr>
        <w:pStyle w:val="插入文本样式-插入实现年度发展规划目标的保障措施文件"/>
      </w:pPr>
      <w:r>
        <w:t xml:space="preserve">2.及时推动各项工作开展，按照预算项目绩效资金支出计划及时支付，确保支出进去达标。</w:t>
      </w:r>
    </w:p>
    <w:p>
      <w:pPr>
        <w:pStyle w:val="插入文本样式-插入实现年度发展规划目标的保障措施文件"/>
      </w:pPr>
      <w:r>
        <w:t xml:space="preserve">3.按要求开展绩效运行监控，发现问题及时采取措施，确保绩效目标如期保质实现。</w:t>
      </w:r>
    </w:p>
    <w:p>
      <w:pPr>
        <w:pStyle w:val="插入文本样式-插入实现年度发展规划目标的保障措施文件"/>
      </w:pPr>
      <w:r>
        <w:t xml:space="preserve">4.按要求开展部门预算绩效自评和重点评价工作，对评价中发现的问题及时整改，调整优化支出结构，提高财政资金使用效益。</w:t>
      </w:r>
    </w:p>
    <w:p>
      <w:pPr>
        <w:pStyle w:val="插入文本样式-插入实现年度发展规划目标的保障措施文件"/>
      </w:pPr>
      <w:r>
        <w:t xml:space="preserve">5.完善财务管理制度，严格审批程序，加强固定资产登记、使用和报废处置管理，做到支出合理，物尽其用。</w:t>
      </w:r>
    </w:p>
    <w:p>
      <w:pPr>
        <w:pStyle w:val="插入文本样式-插入实现年度发展规划目标的保障措施文件"/>
      </w:pPr>
      <w:r>
        <w:t xml:space="preserve">6.加强内部监督制度建设，配合做好审计、财政监督等外部监督工作，确保财政资金安全有效。</w:t>
      </w:r>
    </w:p>
    <w:p>
      <w:pPr>
        <w:pStyle w:val="插入文本样式-插入实现年度发展规划目标的保障措施文件"/>
      </w:pPr>
      <w:r>
        <w:t xml:space="preserve">7.加强人员培训，提高本部门职工业务素质；加强调研，提出优化财政资金配置、提高资金使用效益的意见意见；加大宣传力度，强化预算绩效管理意识，促进预算绩效管理水平进一步提升。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1.聘请三方管理机构绩效目标表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13091625P00000210001H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聘请三方管理机构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聘请第三方机构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40.00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1.保证项目按照相关要求完成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编制标准规范数量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编制标准规范数量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编制标准规范数量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质量验收合格率%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通过采购商品验收全格率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通过采购商品验收全格率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完成时限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完成时限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完成时限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完成时限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2.水土保持监测费绩效目标表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13091625P000003100017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水土保持监测费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水土保持监测费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30.00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方案编制完成情况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方案编制完成情况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方案编制完成情况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工程验收合格率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项目完成时间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项目完成时间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项目完成时间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预算金额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预算金额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预算金额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资金使用效益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资金使用效益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资金使用效益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资金使用效益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3.项目前期手续费绩效目标表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13091625P00000210008T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项目前期手续费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项目前期手续费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工程验收合格率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工程验收合格率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工程验收合格率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工期完工时间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工期完工时间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工期完工时间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工期完工时间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成本控制率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完成项目的成本控制在预算水平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完成项目的成本控制在预算水平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完成项目的成本控制在预算水平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对社会发展带来的影响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 xml:space="preserve">4.综合事务管理绩效目标表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13091625P00007210024N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综合事务管理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综合事务管理费用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25.00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1.保证工作按相关要求完成</w:t>
            </w:r>
          </w:p>
          <w:p>
            <w:pPr>
              <w:pStyle w:val="单元格样式2"/>
            </w:pPr>
            <w:r>
              <w:t xml:space="preserve">2.  保证资金按时支付、项目及时完成</w:t>
            </w:r>
          </w:p>
          <w:p>
            <w:pPr>
              <w:pStyle w:val="单元格样式2"/>
            </w:pPr>
            <w:r>
              <w:t xml:space="preserve">3.  保证资金按时支付、项目及时完成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培训次数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培训次数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培训次数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资金支付及时性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资金支付及时性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资金支付及时性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资金按时支付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资金按时支付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资金按时支付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预算控制数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经济发展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办公经费节省数（万元）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社会稳定水平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社会稳定水平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社会稳定水平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社会稳定水平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保证各项工作正常运转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保证各项工作正常运转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保证各项工作正常运转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保证各项工作正常运转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促进生态文明建设，推动绿色发展和绿色生活方式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促进生态文明建设，推动绿色发展和绿色生活方式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促进生态文明建设，推动绿色发展和绿色生活方式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促进生态文明建设，推动绿色发展和绿色生活方式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促进生态文明建设，推动绿色发展和绿色生活方式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促进生态文明建设，推动绿色发展和绿色生活方式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保障业务工作情况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推动开发区高质量发展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推动开发区高质量发展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推动开发区高质量发展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推动开发区高质量发展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会员满意度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会员满意度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≥95百分比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会员满意度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 xml:space="preserve">5.北京大道亮化完善提升工程绩效目标表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13091625P000018100032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北京大道亮化完善提升工程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23.41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23.41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北京大道亮化完善提升工程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23.41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亮化总长度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亮化总长度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1582米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亮化总长度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优化城市路网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优化城市路网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优化城市路网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优化城市路网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 xml:space="preserve">6.北京大道沿线通讯工程绩效目标表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13091625P000012100030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北京大道沿线通讯工程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15000米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 xml:space="preserve">7.北陆苗木移植绩效目标表</w:t>
      </w:r>
      <w:bookmarkEnd w:id="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13091625P00000910002W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北陆苗木移植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11.38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11.38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11.38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移植数量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移植数量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400株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移植数量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树木成活率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树木成活率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树木成活率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 xml:space="preserve">8.北区污水管网改造绩效目标表</w:t>
      </w:r>
      <w:bookmarkEnd w:id="1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13091625P000011100013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北区污水管网改造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80.00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80.00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管网总长度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管网总长度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3200米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管网总长度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 xml:space="preserve">9.迪赛诺地块10KV电力架空线路拆改绩效目标表</w:t>
      </w:r>
      <w:bookmarkEnd w:id="1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13091625P000008100027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迪赛诺地块10KV电力架空线路拆改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9.98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9.98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9.98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450米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 xml:space="preserve">10.东区110KV架空电力线路改造工程绩效目标表</w:t>
      </w:r>
      <w:bookmarkEnd w:id="1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13091625P00002710003K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东区110KV架空电力线路改造工程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177.90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177.90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177.90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架空线路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架空线路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1.35千米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架空线路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城市社区综合设施覆盖达标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节能环保减排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11.东区（军盐路北）雨水工程绩效目标表</w:t>
      </w:r>
      <w:bookmarkEnd w:id="1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13091625P00000510003R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东区（军盐路北）雨水工程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80.00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80.00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80.00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1600米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 xml:space="preserve">12.东区北辅路、中疏港路景观河（通三至通四）工程绩效目标表</w:t>
      </w:r>
      <w:bookmarkEnd w:id="1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13091625P00001410004Y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东区北辅路、中疏港路景观河（通三至通四）工程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40.00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40.00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道路河道总长度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道路河道总长度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道路河道总长度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 xml:space="preserve">13.东区军盐路景观河工程绩效目标表</w:t>
      </w:r>
      <w:bookmarkEnd w:id="1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13091625P00001010003L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东区军盐路景观河工程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60.00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60.00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60.00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  <w:r>
              <w:rPr/>
              <w:tab/>
            </w:r>
          </w:p>
          <w:p>
            <w:pPr>
              <w:pStyle w:val="单元格样式2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6000米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 xml:space="preserve">14.东区通四路北与沧港铁路交口处改造工程绩效目标表</w:t>
      </w:r>
      <w:bookmarkEnd w:id="1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13091625P00002410003J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东区通四路北与沧港铁路交口处改造工程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改造铁路交口长度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改造铁路交口长度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32米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改造铁路交口长度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 xml:space="preserve">15.东区通四路景观河（军盐路南）工程一期绩效目标表</w:t>
      </w:r>
      <w:bookmarkEnd w:id="1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13091625P00000910005P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东区通四路景观河（军盐路南）工程一期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15.00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800米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 xml:space="preserve">16.东区通讯架空线路拆改入地工程-军盐路工程绩效目标表</w:t>
      </w:r>
      <w:bookmarkEnd w:id="1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13091625P00002010003U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东区通讯架空线路拆改入地工程-军盐路工程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100.27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100.27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100.27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6450米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 xml:space="preserve">17.东区雨水外排工程绩效目标表</w:t>
      </w:r>
      <w:bookmarkEnd w:id="1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13091625P000007100035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东区雨水外排工程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130.00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130.00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130.00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5000米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公路路况水平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公路路况水平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公路路况水平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公路路况水平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 xml:space="preserve">18.东区中辛路（军盐路至中疏港路）道路两侧提升改造工程绩效目标表</w:t>
      </w:r>
      <w:bookmarkEnd w:id="2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13091625P000010100021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东区中辛路（军盐路至中疏港路）道路两侧提升改造工程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60.00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60.00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60.00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提升改造总长度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提升改造总长度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3235米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提升改造总长度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对我区域经济具有一定的带动作用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对我区域经济具有一定的带动作用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对我区域经济具有一定的带动作用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完善道路交通建设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有利于当地生态环境的改善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 xml:space="preserve">19.规划事务管理绩效目标表</w:t>
      </w:r>
      <w:bookmarkEnd w:id="2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13091625P00000510001J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规划事务管理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规划事物管理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120.00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规划文本（评审后修改稿）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规划文本（评审后修改稿）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规划文本（评审后修改稿）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通过专家评审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通过专家评审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通过专家评审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通过专家评审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规划编制费用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根据合同及请示批复进行拨付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按照合同及请示批复进行拨付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根据合同及请示批复进行拨付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产业、城镇化和城乡统筹发展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产业、城镇化和城乡统筹发展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产业、城镇化和城乡统筹发展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产业、城镇化和城乡统筹发展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编制生态环境保护专篇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编制生态环境保护专篇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编制生态环境保护专篇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编制生态环境保护专篇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对开发区企业发展及相关规划实施提供便利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对开发区企业发展及相关规划实施提供便利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对开发区企业发展及相关规划实施提供便利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对开发区企业发展及相关规划实施提供便利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拉动地方经济发展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2" w:name="_Toc_4_4_0000000023"/>
      <w:r>
        <w:rPr>
          <w:rFonts w:ascii="方正仿宋_GBK" w:eastAsia="方正仿宋_GBK" w:hAnsi="方正仿宋_GBK" w:cs="方正仿宋_GBK"/>
          <w:color w:val="000000"/>
          <w:sz w:val="28"/>
        </w:rPr>
        <w:t xml:space="preserve">20.开发区绿化工程后期养护绩效目标表</w:t>
      </w:r>
      <w:bookmarkEnd w:id="2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13091625P000030100033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开发区绿化工程后期养护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241000平方米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3" w:name="_Toc_4_4_0000000024"/>
      <w:r>
        <w:rPr>
          <w:rFonts w:ascii="方正仿宋_GBK" w:eastAsia="方正仿宋_GBK" w:hAnsi="方正仿宋_GBK" w:cs="方正仿宋_GBK"/>
          <w:color w:val="000000"/>
          <w:sz w:val="28"/>
        </w:rPr>
        <w:t xml:space="preserve">21.零星项目运营维护管理绩效目标表</w:t>
      </w:r>
      <w:bookmarkEnd w:id="2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13091625P000006100018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零星项目运营维护管理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零星项目运营维护管理费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覆盖裸土面积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覆盖裸土面积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覆盖裸土面积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覆盖裸土面积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控制在预算成本内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对大气污染防治产生积极影响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对大气污染防治产生积极影响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对大气污染防治产生积极影响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对大气污染防治产生积极影响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污染治理设施的可持续性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污染治理设施的可持续性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污染治理设施的可持续性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污染治理设施的可持续性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4" w:name="_Toc_4_4_0000000025"/>
      <w:r>
        <w:rPr>
          <w:rFonts w:ascii="方正仿宋_GBK" w:eastAsia="方正仿宋_GBK" w:hAnsi="方正仿宋_GBK" w:cs="方正仿宋_GBK"/>
          <w:color w:val="000000"/>
          <w:sz w:val="28"/>
        </w:rPr>
        <w:t xml:space="preserve">22.南水北调水费绩效目标表</w:t>
      </w:r>
      <w:bookmarkEnd w:id="2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13091625P00022210003N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南水北调水费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南水北调水费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按上级文件拨付时间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按上级文件拨付时间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按上级文件拨付时间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按上级文件拨付时间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对企业生产运行的影响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对企业生产运行的影响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对企业生产运行的影响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对企业生产运行的影响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保障水利工程完整及安全运行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保障水利工程完整及安全运行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保障水利工程完整及安全运行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保障水利工程完整及安全运行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减少地下水开采量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减少地下水开采量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减少地下水开采量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减少地下水开采量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长期使用性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长期使用性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长期使用性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长期使用性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5" w:name="_Toc_4_4_0000000026"/>
      <w:r>
        <w:rPr>
          <w:rFonts w:ascii="方正仿宋_GBK" w:eastAsia="方正仿宋_GBK" w:hAnsi="方正仿宋_GBK" w:cs="方正仿宋_GBK"/>
          <w:color w:val="000000"/>
          <w:sz w:val="28"/>
        </w:rPr>
        <w:t xml:space="preserve">23.生物医药园通信设施二期工程绩效目标表</w:t>
      </w:r>
      <w:bookmarkEnd w:id="2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13091625P000015100031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生物医药园通信设施二期工程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15.00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7131米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通讯线路总长度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持续保证通讯畅通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网络安全稳定运行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6" w:name="_Toc_4_4_0000000027"/>
      <w:r>
        <w:rPr>
          <w:rFonts w:ascii="方正仿宋_GBK" w:eastAsia="方正仿宋_GBK" w:hAnsi="方正仿宋_GBK" w:cs="方正仿宋_GBK"/>
          <w:color w:val="000000"/>
          <w:sz w:val="28"/>
        </w:rPr>
        <w:t xml:space="preserve">24.通四路（军盐路至中疏港路）绿化设计服务费绩效目标表</w:t>
      </w:r>
      <w:bookmarkEnd w:id="2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13091625P00001210002C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通四路（军盐路至中疏港路）绿化设计服务费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24.38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24.38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24.38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19000平方米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7" w:name="_Toc_4_4_0000000028"/>
      <w:r>
        <w:rPr>
          <w:rFonts w:ascii="方正仿宋_GBK" w:eastAsia="方正仿宋_GBK" w:hAnsi="方正仿宋_GBK" w:cs="方正仿宋_GBK"/>
          <w:color w:val="000000"/>
          <w:sz w:val="28"/>
        </w:rPr>
        <w:t xml:space="preserve">25.通四路景观河（军盐路南）工程二期绩效目标表</w:t>
      </w:r>
      <w:bookmarkEnd w:id="2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13091625P000013100049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通四路景观河（军盐路南）工程二期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2200米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河道总长度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8" w:name="_Toc_4_4_0000000029"/>
      <w:r>
        <w:rPr>
          <w:rFonts w:ascii="方正仿宋_GBK" w:eastAsia="方正仿宋_GBK" w:hAnsi="方正仿宋_GBK" w:cs="方正仿宋_GBK"/>
          <w:color w:val="000000"/>
          <w:sz w:val="28"/>
        </w:rPr>
        <w:t xml:space="preserve">26.土地三方委托服务费绩效目标表</w:t>
      </w:r>
      <w:bookmarkEnd w:id="2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13091625P00000410001W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土地三方委托服务费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土地三方委托服务费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测绘土地宗数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测绘土地宗数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≥20宗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测绘土地宗数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测绘成果精准度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测绘成果精准度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测绘成果精准度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测绘报告按时完成时限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测绘报告按时完成时限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测绘报告按时完成时限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测绘报告按时完成时限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控制在预算范围内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控制在预算范围内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控制在预算范围内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控制在预算范围内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增加财政收入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增加财政收入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增加财政收入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增加财政收入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促进经济发展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促进经济发展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促进土地集约节约利用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促进土地集约节约利用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促进土地集约节约利用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促进土地集约节约利用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促进地方经济发展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  <w:p>
            <w:pPr>
              <w:pStyle w:val="单元格样式2"/>
            </w:pP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  <w:p>
            <w:pPr>
              <w:pStyle w:val="单元格样式2"/>
            </w:pP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  <w:p>
            <w:pPr>
              <w:pStyle w:val="单元格样式2"/>
            </w:pP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9" w:name="_Toc_4_4_0000000030"/>
      <w:r>
        <w:rPr>
          <w:rFonts w:ascii="方正仿宋_GBK" w:eastAsia="方正仿宋_GBK" w:hAnsi="方正仿宋_GBK" w:cs="方正仿宋_GBK"/>
          <w:color w:val="000000"/>
          <w:sz w:val="28"/>
        </w:rPr>
        <w:t xml:space="preserve">27.西区经七路道路两侧绿化一期工程绩效目标表</w:t>
      </w:r>
      <w:bookmarkEnd w:id="29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13091625P00001610003N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西区经七路道路两侧绿化一期工程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19000平方米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截止到2024年12月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0" w:name="_Toc_4_4_0000000031"/>
      <w:r>
        <w:rPr>
          <w:rFonts w:ascii="方正仿宋_GBK" w:eastAsia="方正仿宋_GBK" w:hAnsi="方正仿宋_GBK" w:cs="方正仿宋_GBK"/>
          <w:color w:val="000000"/>
          <w:sz w:val="28"/>
        </w:rPr>
        <w:t xml:space="preserve">28.西区绿化工程后期养护绩效目标表</w:t>
      </w:r>
      <w:bookmarkEnd w:id="30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13091625P00001910003P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西区绿化工程后期养护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22.42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22.42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22.42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241000平方米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绿化面积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环境改善情况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出行环境舒适度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1" w:name="_Toc_4_4_0000000032"/>
      <w:r>
        <w:rPr>
          <w:rFonts w:ascii="方正仿宋_GBK" w:eastAsia="方正仿宋_GBK" w:hAnsi="方正仿宋_GBK" w:cs="方正仿宋_GBK"/>
          <w:color w:val="000000"/>
          <w:sz w:val="28"/>
        </w:rPr>
        <w:t xml:space="preserve">29.西区雨水管网（经一路至经三路)工程绩效目标表</w:t>
      </w:r>
      <w:bookmarkEnd w:id="3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13091625P00001110003A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西区雨水管网（经一路至经三路)工程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11604米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2" w:name="_Toc_4_4_0000000033"/>
      <w:r>
        <w:rPr>
          <w:rFonts w:ascii="方正仿宋_GBK" w:eastAsia="方正仿宋_GBK" w:hAnsi="方正仿宋_GBK" w:cs="方正仿宋_GBK"/>
          <w:color w:val="000000"/>
          <w:sz w:val="28"/>
        </w:rPr>
        <w:t xml:space="preserve">30.西区雨水箱涵（经五路至经六路）工程绩效目标表</w:t>
      </w:r>
      <w:bookmarkEnd w:id="3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13091625P000004100034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西区雨水箱涵（经五路至经六路）工程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20.26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20.26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工程项目资金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20.26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管网总长度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管网总长度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11370米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管网总长度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验收合格率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农村公路路况水平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改善生态环境质量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提升城市形象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3" w:name="_Toc_4_4_0000000034"/>
      <w:r>
        <w:rPr>
          <w:rFonts w:ascii="方正仿宋_GBK" w:eastAsia="方正仿宋_GBK" w:hAnsi="方正仿宋_GBK" w:cs="方正仿宋_GBK"/>
          <w:color w:val="000000"/>
          <w:sz w:val="28"/>
        </w:rPr>
        <w:t xml:space="preserve">31.新起点家园保障房项目绩效目标表</w:t>
      </w:r>
      <w:bookmarkEnd w:id="3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13091625P00D42010005K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新起点家园保障房项目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新起点家园保障房项目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50.00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1.保障项目按相关要求完成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合理支出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合理支出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合理支出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工作任务完成及时性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工作任务完成及时性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工作任务完成及时性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工作任务完成及时性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按预算资金完成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按预算资金完成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按预算资金完成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按预算资金完成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保证各项工作正常运行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保证各项工作正常运行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保证各项工作正常运行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保证各项工作正常运行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保障机关单位正常运转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通过进行房屋设施维修、物业管理、食堂外包等工作，保障机关单位运转良好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通过进行房屋设施维修、物业管理、食堂外包等工作，保障机关单位运转良好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通过进行房屋设施维修、物业管理、食堂外包等工作，保障机关单位运转良好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满足生态环保要求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可持续性服务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可持续性服务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可持续性服务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可持续性服务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4" w:name="_Toc_4_4_0000000035"/>
      <w:r>
        <w:rPr>
          <w:rFonts w:ascii="方正仿宋_GBK" w:eastAsia="方正仿宋_GBK" w:hAnsi="方正仿宋_GBK" w:cs="方正仿宋_GBK"/>
          <w:color w:val="000000"/>
          <w:sz w:val="28"/>
        </w:rPr>
        <w:t xml:space="preserve">32.用地补偿、放水补偿、退地、耕地指标、耕地占用税绩效目标表</w:t>
      </w:r>
      <w:bookmarkEnd w:id="3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13091625P00RLTF10009F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用地补偿、放水补偿、退地、耕地指标、耕地占用税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16000.00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16000.00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用地补偿放水补偿退地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16000.00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资金到位率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资金标准达标率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资金标准达标率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≥100%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资金标准达标率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预算资金控制数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推动城乡统筹发展，优化土地利用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推动城乡统筹发展，优化土地利用格局，土地利用率明显提高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推动城乡统筹发展，优化土地利用格局，土地利用率明显提高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推动城乡统筹发展，优化土地利用格局，土地利用率明显提高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重点治理水土流失面积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重点治理水土流失面积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重点治理水土流失面积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重点治理水土流失面积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城乡规划、土地整治规划对土地资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城乡规划、土地整治规划对土地资源合理利用的持续影响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城乡规划、土地整治规划对土地资源合理利用的持续影响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城乡规划、土地整治规划对土地资源合理利用的持续影响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>
        <w:sectPr>
          <w:type w:val="nextPage"/>
          <w:pgSz w:w="11900" w:h="16840" w:orient="portrait"/>
          <w:pgMar w:top="1984" w:right="1304" w:bottom="1134" w:left="1304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5" w:name="_Toc_4_4_0000000036"/>
      <w:r>
        <w:rPr>
          <w:rFonts w:ascii="方正仿宋_GBK" w:eastAsia="方正仿宋_GBK" w:hAnsi="方正仿宋_GBK" w:cs="方正仿宋_GBK"/>
          <w:color w:val="000000"/>
          <w:sz w:val="28"/>
        </w:rPr>
        <w:t xml:space="preserve">33.专项债发行委托业务费绩效目标表</w:t>
      </w:r>
      <w:bookmarkEnd w:id="3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333001沧州临港经济技术开发区规划建设局本级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2"/>
            </w:pPr>
            <w:r>
              <w:t xml:space="preserve">13091625P00000710002H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单元格样式2"/>
            </w:pPr>
            <w:r>
              <w:t xml:space="preserve">专项债发行委托业务费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专项债发行委托业务费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gridSpan w:val="2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单元格样式3"/>
            </w:pPr>
            <w:r>
              <w:t xml:space="preserve">100.00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单元格样式2"/>
            </w:pPr>
            <w:r>
              <w:t xml:space="preserve">1.保证项目按相关要求完成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编制报告数量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编制报告数量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12册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编制报告数量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项目验收合格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项目验收合格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项目验收合格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截止到2025年12月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项目实际支出成本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促进区域经济社会发展情况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推动园区基础设施建设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推动园区基础设施建设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推动园区基础设施建设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推动园区基础设施建设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推动环保事业发展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项目持续发挥作用期限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项目持续发挥作用期限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项目持续发挥作用期限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项目持续发挥作用期限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2891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≥95%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满意度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40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41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单元格样式4">
    <w:name w:val="单元格样式4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45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2025-02-14T10:48:19Z</dcterms:created>
  <dcterms:modified xsi:type="dcterms:W3CDTF">2025-02-14T10:48:19Z</dcterms:modified>
</cp:coreProperties>
</file>