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沧州临港经济技术开发区行政审批局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沧州临港经济技术开发区行政审批局编制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临港经济技术开发区财政局审核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1.环评技术评估服务绩效目标表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t xml:space="preserve">2.投资项目委托咨询节能审查评审绩效目标表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t xml:space="preserve">3.消防设计审查、验收绩效目标表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t xml:space="preserve">4.综合事务管理绩效目标表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行政审批局2025年将继续贯彻落实国家和省、市、渤海新区有关深化行政审批体制改革的方针和决策部署，进一步深化并推进相对集中行政许可权改革，建立健全行政审批工作机制，继续创新服务，提高行政审批效率。加大帮办代办服务力度，探索实行手续办理容缺承诺制，以方便企业和群众办事为目标，通过完善窗口人员服务评价制度，努力提高政务服务质量和群众满意度。继续深化“放管服”改革，积极做好上级下放和部门划转权限的承接工作，大力推行网上审批，做好“三级四同”事项认领工作，争取承接的全部行政许可事项实现“最多跑一次”。及时将审批决定在网上公布，同时与各职能部门共享行政审批事项办理情况，便于职能部门对办理审批事项实施后续监管，共同打造良好营商环境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（一）转变观念，加强服务帮办，搞好项目审批。</w:t>
      </w:r>
    </w:p>
    <w:p>
      <w:pPr>
        <w:pStyle w:val="插入文本样式-插入职责分类绩效目标文件"/>
      </w:pPr>
      <w:r>
        <w:t xml:space="preserve">牢固树立“一切围绕项目转，一切围绕开工干”的服务意识，巩固审批就是服务的理念，在当好“检票人”的基础上，延伸服务，当好“催办人”和“买票帮办人”。继续推行项目责任到人制度，指导企业尽快进入审批程序，实行容缺承诺制，加大帮办代办催办力度，确保项目尽快开工建设。</w:t>
      </w:r>
    </w:p>
    <w:p>
      <w:pPr>
        <w:pStyle w:val="插入文本样式-插入职责分类绩效目标文件"/>
      </w:pPr>
      <w:r>
        <w:t xml:space="preserve">（二）提升审批大厅形象，努力打造服务最优的审批大厅。</w:t>
      </w:r>
    </w:p>
    <w:p>
      <w:pPr>
        <w:pStyle w:val="插入文本样式-插入职责分类绩效目标文件"/>
      </w:pPr>
      <w:r>
        <w:t xml:space="preserve">   1、开设“互联网+政务服务”体验区，选派工作人员为前来大厅办事的企业、群众注册账号、指导网上审批，进一步扩大网上申报范围，力争改变企业、群众大厅跑办的传统思维模式。</w:t>
      </w:r>
    </w:p>
    <w:p>
      <w:pPr>
        <w:pStyle w:val="插入文本样式-插入职责分类绩效目标文件"/>
      </w:pPr>
      <w:r>
        <w:t xml:space="preserve">2、根据新形势、新要求，不断完善大厅管理考核办法，不断提升政务服务形象。</w:t>
      </w:r>
    </w:p>
    <w:p>
      <w:pPr>
        <w:pStyle w:val="插入文本样式-插入职责分类绩效目标文件"/>
      </w:pPr>
      <w:r>
        <w:t xml:space="preserve">（三）深化“放管服”改革，进一步优化政务环境</w:t>
      </w:r>
    </w:p>
    <w:p>
      <w:pPr>
        <w:pStyle w:val="插入文本样式-插入职责分类绩效目标文件"/>
      </w:pPr>
      <w:r>
        <w:t xml:space="preserve">1、“互联网+政务服务”</w:t>
      </w:r>
    </w:p>
    <w:p>
      <w:pPr>
        <w:pStyle w:val="插入文本样式-插入职责分类绩效目标文件"/>
      </w:pPr>
      <w:r>
        <w:t xml:space="preserve">根据本局行政许可事项变化情况，动态调整“三级四同”事项目录清单以及“能同尽同”事项实施清单，及时公布各类清单，并做好河北政务服务网、沧州市一体化在线审批和服务平台等网上审批同台维护工作，对于省级垂建系统，打通一批，对接一批，逐步实现全流程网办。</w:t>
      </w:r>
    </w:p>
    <w:p>
      <w:pPr>
        <w:pStyle w:val="插入文本样式-插入职责分类绩效目标文件"/>
      </w:pPr>
      <w:r>
        <w:t xml:space="preserve">2、社会信用体系建设</w:t>
      </w:r>
    </w:p>
    <w:p>
      <w:pPr>
        <w:pStyle w:val="插入文本样式-插入职责分类绩效目标文件"/>
      </w:pPr>
      <w:r>
        <w:t xml:space="preserve">完善社会信用体系建设，根据新区信用体系建设相关文件，逐步完善信息量归集等工作。</w:t>
      </w:r>
    </w:p>
    <w:p>
      <w:pPr>
        <w:pStyle w:val="插入文本样式-插入职责分类绩效目标文件"/>
      </w:pPr>
      <w:r>
        <w:t xml:space="preserve">3、建设项目审批制度改革</w:t>
      </w:r>
    </w:p>
    <w:p>
      <w:pPr>
        <w:pStyle w:val="插入文本样式-插入职责分类绩效目标文件"/>
      </w:pPr>
      <w:r>
        <w:t xml:space="preserve">积极与新区工改办对接，完善工程建设项目审批系统使用并开展承诺制改革方面相关工作。</w:t>
      </w:r>
    </w:p>
    <w:p>
      <w:pPr>
        <w:pStyle w:val="插入文本样式-插入职责分类绩效目标文件"/>
      </w:pPr>
      <w:r>
        <w:t xml:space="preserve">4、进一步发挥“企业家直通车”职能，改进服务措施，完善政企沟通交流平台。</w:t>
      </w:r>
    </w:p>
    <w:p>
      <w:pPr>
        <w:pStyle w:val="插入文本样式-插入职责分类绩效目标文件"/>
      </w:pPr>
      <w:r>
        <w:t xml:space="preserve">5、衔接落实国务院、省、市取消、下放行政许可事项，动态调整权力清单、责任清单、政务服务事项清单、行政许可事项清单、四办清单等清单，并及时公布。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1、完善审批制度，深化放管服改革，优化政务环境，充分发挥直通车办公室职能，搭建民营经济与政府的沟通平台。</w:t>
      </w:r>
    </w:p>
    <w:p>
      <w:pPr>
        <w:pStyle w:val="插入文本样式-插入实现年度发展规划目标的保障措施文件"/>
      </w:pPr>
      <w:r>
        <w:t xml:space="preserve">2、加强支出管理，通过优化支出结构，及时支付资金，确保支出进度达标。</w:t>
      </w:r>
    </w:p>
    <w:p>
      <w:pPr>
        <w:pStyle w:val="插入文本样式-插入实现年度发展规划目标的保障措施文件"/>
      </w:pPr>
      <w:r>
        <w:t xml:space="preserve">3、完善财务管理制度，完善大厅管理考核办法，不断提升政务服务形象，加强固定资产登记、使用和报废处置管理，做好绩效自评，发现问题及时采取措施，提高资金使用效益，做到支出合理，确保绩效目标如期保质实现。</w:t>
      </w:r>
    </w:p>
    <w:p>
      <w:pPr>
        <w:pStyle w:val="插入文本样式-插入实现年度发展规划目标的保障措施文件"/>
      </w:pPr>
      <w:r>
        <w:t xml:space="preserve">4、动态管理企业手续办理进展，专人催办、帮办、代办，全力解决企业手续办理过程中的各种问题，为项目尤其是新高地项目开工建设保驾护航。充分发挥直通车办公室职能，搭建民营经济与政府的沟通平台。</w:t>
      </w:r>
    </w:p>
    <w:p>
      <w:pPr>
        <w:pStyle w:val="插入文本样式-插入实现年度发展规划目标的保障措施文件"/>
      </w:pPr>
      <w:r>
        <w:t xml:space="preserve">5、加强宣传培训调研等。加强政治思想和业务能力培训，“走出去”向先进审批经验的地方学习，问计问效于民，不断提高政务服务水平。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1.环评技术评估服务绩效目标表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434001沧州临港经济技术开发区行政审批局本级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13091625P00016810003X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环评技术评估服务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16.00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保障环评会正常召开，企业后续工作顺利进行。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8.00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12.00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16.00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1.保障环评会正常召开，企业后续工作顺利进行。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预计召开环评项目25个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预计召开环评项目25个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预计召开环评项目25个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是否召开环评项目25个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环评项目会议顺利通过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环评项目会议顺利通过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环评项目会议顺利通过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环评项目会议是否顺利通过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环评会按时完成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环评会按时完成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环评会按时完成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环评会是否按时完成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控制在预算成本内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是否控制在预算成本内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推进工作有序进行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推进工作有序进行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推进工作有序进行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推进工作有序进行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企业满意度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企业满意度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2.投资项目委托咨询节能审查评审绩效目标表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434001沧州临港经济技术开发区行政审批局本级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13091625P00016610003J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投资项目委托咨询节能审查评审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保障项目费用正常支出，后续工作正常开展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10.00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15.00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1.保障项目费用正常支出，后续工作正常开展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组织召开节能审查项目13个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组织召开节能审查项目13个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组织召开节能审查项目13个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是否组织召开节能审查项目13个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召开项目通过专家评审会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召开项目通过专家评审会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召开项目通过专家评审会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召开项目是否通过专家评审会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报告审查通过率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报告审查通过率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评审项目是否通过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控制在预算成本内完成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控制在预算成本内完成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是否控制在预算成本内完成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保障按时正常组织项目评审，有序开展后期工作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保障按时正常组织项目评审，有序开展后期工作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保障按时正常组织项目评审，有序开展后期工作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保障按时正常组织项目评审，有序开展后期工作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企业满意度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企业满意度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企业满意程度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3.消防设计审查、验收绩效目标表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434001沧州临港经济技术开发区行政审批局本级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13091625P00016710005F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消防设计审查、验收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2.50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保障消防审查、验收工作有序开展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2.50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1.保障消防审查、验收工作有序开展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召开消防审查、验收项目4个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召开消防审查、验收项目4个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召开消防审查、验收项目4个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是否召开消防审查、验收项目4个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保障消防审查、验收工作有序开展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保障消防审查、验收工作有序开展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保障消防审查、验收工作有序开展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消防审查、验收工作是否有序开展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保障消防从审查、验收工作及时完成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保障消防从审查、验收工作及时完成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保障消防从审查、验收工作及时完成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消防从审查、验收工作是否及时完成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控制在预算成本内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控制在预算成本内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是否控制在预算成本内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保障消防审查、验收工作有序开展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保障消防审查、验收工作有序开展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保障消防审查、验收工作有序开展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保障消防审查、验收工作有序开展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企业满意度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企业满意程度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4.综合事务管理绩效目标表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434001沧州临港经济技术开发区行政审批局本级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13091625P00K13R10006L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综合事务管理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21.50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21.50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保障综合工作顺利开展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10.50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16.50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5.00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1.保障综合工作顺利开展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综合事务完成率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综合事务完成率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保障工作顺利开展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综合业务管理工作完成率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综合业务管理工作完成率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保障工作顺利开展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保障综合事务工作完成及时率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保障综合事务工作完成及时率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保障工作顺利开展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完成综合事务各项工作成本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完成综合事务各项工作成本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保障工作顺利开展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持续发展作用力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持续发展作用力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保障工作顺利开展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人员满意度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人员满意度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保障工作顺利开展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8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12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2025-02-14T10:48:15Z</dcterms:created>
  <dcterms:modified xsi:type="dcterms:W3CDTF">2025-02-14T10:48:15Z</dcterms:modified>
</cp:coreProperties>
</file>