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DBD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502AF1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988441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D6357A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沧州临港经济技术开发区政务和公共资源交易中心</w:t>
      </w:r>
    </w:p>
    <w:p w14:paraId="0CA288A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2026年部门预算绩效文本</w:t>
      </w:r>
    </w:p>
    <w:p w14:paraId="729E76B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279C38C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2A56E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970EC7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89BFA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32E4AC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4F50B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66712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76515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C5A16E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74C6F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11C849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672AFA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5A4493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983D6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CD4D8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B9086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47D6C3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FCE60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6465C2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沧州临港经济技术开发区政务和公共资源交易中心编制</w:t>
      </w:r>
    </w:p>
    <w:p w14:paraId="06705AC9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临港经济技术开发区财政局审核</w:t>
      </w:r>
    </w:p>
    <w:p w14:paraId="7ADABF0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5D6E2C9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714F281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78A9AA5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7CFED9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0BDEF84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HYPERLINK \l _Toc_2_2_0000000001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F3237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_Toc_2_2_0000000002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9A719C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HYPERLINK \l _Toc_2_2_0000000003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55FFB79">
      <w:r>
        <w:fldChar w:fldCharType="end"/>
      </w:r>
    </w:p>
    <w:p w14:paraId="274BB07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65F23D4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HYPERLINK \l _Toc_4_4_0000000004</w:instrText>
      </w:r>
      <w:r>
        <w:fldChar w:fldCharType="separate"/>
      </w:r>
      <w:r>
        <w:t>1.综合事务管理费绩效目标表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3CE6839">
      <w:r>
        <w:fldChar w:fldCharType="end"/>
      </w:r>
    </w:p>
    <w:p w14:paraId="05310720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67B2319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52994F2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B48DDE7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1260900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2E24AA51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4EEC74A">
      <w:pPr>
        <w:pStyle w:val="8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完成开发</w:t>
      </w:r>
      <w:bookmarkStart w:id="4" w:name="_GoBack"/>
      <w:bookmarkEnd w:id="4"/>
      <w:r>
        <w:rPr>
          <w:rFonts w:hint="eastAsia"/>
          <w:lang w:eastAsia="zh-CN"/>
        </w:rPr>
        <w:t>区各类招投标工作，完成管委会交办的各项工作。</w:t>
      </w:r>
    </w:p>
    <w:p w14:paraId="086372A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12B1C8D3">
      <w:pPr>
        <w:pStyle w:val="9"/>
      </w:pPr>
      <w:r>
        <w:t>1.交易活动：主要负责为建设工程招投标、政府采购、土地交易等公共资源交易提供交易场所、咨询和交易服务，确保圆满完成各类开评标活动，创建公平、公正、公开的阳光交易平台。</w:t>
      </w:r>
    </w:p>
    <w:p w14:paraId="54C65854">
      <w:pPr>
        <w:pStyle w:val="9"/>
      </w:pPr>
      <w:r>
        <w:t>2.中心事务管理工作：参加与中心业务相关的会议、培训活动等，加强与其它相关单位交流，进行互访、学习先进经验；做好中心后勤保障工作和部门外宣工作，保障中心各项工作正常运转。参加各类招商活动，推介宣传开发区，走访考察相关企业，推动项目签约落地，确保完成开发区管委会制定的全年招商任务。</w:t>
      </w:r>
    </w:p>
    <w:p w14:paraId="502A43D1">
      <w:pPr>
        <w:pStyle w:val="9"/>
      </w:pPr>
      <w:r>
        <w:t>3.渤海化工网宣传推介工作：主要加大力度对平台进行宣传和推介，确保平台做强做大。</w:t>
      </w:r>
    </w:p>
    <w:p w14:paraId="3B83A3B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566CB7A3">
      <w:pPr>
        <w:pStyle w:val="10"/>
      </w:pPr>
      <w:r>
        <w:t>1.招投标方面：根据开发区各单位招标计划，g安沟通上级单位合理安排开评标场地，抽取优秀评标专家，选取合理中标单位；</w:t>
      </w:r>
    </w:p>
    <w:p w14:paraId="4A05E356">
      <w:pPr>
        <w:pStyle w:val="10"/>
      </w:pPr>
      <w:r>
        <w:t>2.土地交易方面：根据开发局临港自然资源和规划建设分局土地出让计划，做好信息发布、揭牌场地安排等工作；</w:t>
      </w:r>
    </w:p>
    <w:p w14:paraId="49F328B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1151CF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ACF196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2989F8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DA4378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6F123F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D6AA425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5ABFBB1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3B0B6AC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F035FED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1.综合事务管理费绩效目标表</w:t>
      </w:r>
      <w:bookmarkEnd w:id="3"/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707383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8AB3EF">
            <w:pPr>
              <w:pStyle w:val="12"/>
            </w:pPr>
            <w:r>
              <w:t>812001沧州临港经济技术开发区政务和公共资源交易中心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1CA2C6">
            <w:pPr>
              <w:pStyle w:val="11"/>
            </w:pPr>
            <w:r>
              <w:t>单位：万元</w:t>
            </w:r>
          </w:p>
        </w:tc>
      </w:tr>
      <w:tr w14:paraId="5D71405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5B830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D0AE420">
            <w:pPr>
              <w:pStyle w:val="13"/>
            </w:pPr>
            <w:r>
              <w:t>13091626P00008110004Y</w:t>
            </w:r>
          </w:p>
        </w:tc>
        <w:tc>
          <w:tcPr>
            <w:tcW w:w="1587" w:type="dxa"/>
            <w:vAlign w:val="center"/>
          </w:tcPr>
          <w:p w14:paraId="71D45B0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CDCA6A3">
            <w:pPr>
              <w:pStyle w:val="13"/>
            </w:pPr>
            <w:r>
              <w:t>综合事务管理费</w:t>
            </w:r>
          </w:p>
        </w:tc>
      </w:tr>
      <w:tr w14:paraId="20B2B18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C5B6F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1EE6D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F804E9F">
            <w:pPr>
              <w:pStyle w:val="13"/>
            </w:pPr>
            <w:r>
              <w:t>9.00</w:t>
            </w:r>
          </w:p>
        </w:tc>
        <w:tc>
          <w:tcPr>
            <w:tcW w:w="1587" w:type="dxa"/>
            <w:vAlign w:val="center"/>
          </w:tcPr>
          <w:p w14:paraId="13AD855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BA5142D">
            <w:pPr>
              <w:pStyle w:val="13"/>
            </w:pPr>
            <w:r>
              <w:t>9.00</w:t>
            </w:r>
          </w:p>
        </w:tc>
        <w:tc>
          <w:tcPr>
            <w:tcW w:w="1276" w:type="dxa"/>
            <w:vAlign w:val="center"/>
          </w:tcPr>
          <w:p w14:paraId="587A23B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44B8D20">
            <w:pPr>
              <w:pStyle w:val="13"/>
            </w:pPr>
            <w:r>
              <w:t xml:space="preserve"> </w:t>
            </w:r>
          </w:p>
        </w:tc>
      </w:tr>
      <w:tr w14:paraId="2B404953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45899BB"/>
        </w:tc>
        <w:tc>
          <w:tcPr>
            <w:tcW w:w="8618" w:type="dxa"/>
            <w:gridSpan w:val="6"/>
            <w:vAlign w:val="center"/>
          </w:tcPr>
          <w:p w14:paraId="6A744319">
            <w:pPr>
              <w:pStyle w:val="13"/>
            </w:pPr>
            <w:r>
              <w:t>确保政务和公共资源交易中心各项工作正常运转</w:t>
            </w:r>
          </w:p>
        </w:tc>
      </w:tr>
      <w:tr w14:paraId="18FF959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B8E0A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25A5D6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42B58D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25AE63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B7F035">
            <w:pPr>
              <w:pStyle w:val="14"/>
            </w:pPr>
            <w:r>
              <w:t>12月底</w:t>
            </w:r>
          </w:p>
        </w:tc>
      </w:tr>
      <w:tr w14:paraId="691BE6E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B4D4EB4"/>
        </w:tc>
        <w:tc>
          <w:tcPr>
            <w:tcW w:w="2608" w:type="dxa"/>
            <w:gridSpan w:val="2"/>
            <w:vAlign w:val="center"/>
          </w:tcPr>
          <w:p w14:paraId="19795948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52DD26DE"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2097683C">
            <w:pPr>
              <w:pStyle w:val="15"/>
            </w:pPr>
            <w:r>
              <w:t>7.00</w:t>
            </w:r>
          </w:p>
        </w:tc>
        <w:tc>
          <w:tcPr>
            <w:tcW w:w="3119" w:type="dxa"/>
            <w:gridSpan w:val="2"/>
            <w:vAlign w:val="center"/>
          </w:tcPr>
          <w:p w14:paraId="10D553F7">
            <w:pPr>
              <w:pStyle w:val="15"/>
            </w:pPr>
            <w:r>
              <w:t>9.00</w:t>
            </w:r>
          </w:p>
        </w:tc>
      </w:tr>
      <w:tr w14:paraId="43AB824E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524C8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BF45F48">
            <w:pPr>
              <w:pStyle w:val="13"/>
            </w:pPr>
            <w:r>
              <w:t>1.确保中心各项工作正常运转</w:t>
            </w:r>
          </w:p>
        </w:tc>
      </w:tr>
    </w:tbl>
    <w:p w14:paraId="17FEFB5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89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1C94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0EC683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6B711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0361AE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A3549E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4AABB9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240620D">
            <w:pPr>
              <w:pStyle w:val="14"/>
            </w:pPr>
            <w:r>
              <w:t>指标值确定依据</w:t>
            </w:r>
          </w:p>
        </w:tc>
      </w:tr>
      <w:tr w14:paraId="6818B8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4AD97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5F3C6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9352590">
            <w:pPr>
              <w:pStyle w:val="13"/>
            </w:pPr>
            <w:r>
              <w:t>时效指标</w:t>
            </w:r>
          </w:p>
        </w:tc>
        <w:tc>
          <w:tcPr>
            <w:tcW w:w="2891" w:type="dxa"/>
            <w:vAlign w:val="center"/>
          </w:tcPr>
          <w:p w14:paraId="791EF7E2">
            <w:pPr>
              <w:pStyle w:val="13"/>
            </w:pPr>
            <w:r>
              <w:t>各项工作按时完成</w:t>
            </w:r>
          </w:p>
        </w:tc>
        <w:tc>
          <w:tcPr>
            <w:tcW w:w="1276" w:type="dxa"/>
            <w:vAlign w:val="center"/>
          </w:tcPr>
          <w:p w14:paraId="03BB8C3B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D14522D">
            <w:pPr>
              <w:pStyle w:val="13"/>
            </w:pPr>
            <w:r>
              <w:t>工作完成情况</w:t>
            </w:r>
          </w:p>
        </w:tc>
      </w:tr>
      <w:tr w14:paraId="424A6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74AF29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D205D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FFC0543">
            <w:pPr>
              <w:pStyle w:val="13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0F3D3F6C">
            <w:pPr>
              <w:pStyle w:val="13"/>
            </w:pPr>
            <w:r>
              <w:t>社会效益</w:t>
            </w:r>
          </w:p>
        </w:tc>
        <w:tc>
          <w:tcPr>
            <w:tcW w:w="1276" w:type="dxa"/>
            <w:vAlign w:val="center"/>
          </w:tcPr>
          <w:p w14:paraId="65225385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1A308320">
            <w:pPr>
              <w:pStyle w:val="13"/>
            </w:pPr>
            <w:r>
              <w:t>社会效益情况</w:t>
            </w:r>
          </w:p>
        </w:tc>
      </w:tr>
      <w:tr w14:paraId="26241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11E33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EEE2F0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D23ADF3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D1EC2D5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331F6D8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68FA960">
            <w:pPr>
              <w:pStyle w:val="13"/>
            </w:pPr>
            <w:r>
              <w:t>服务对象满意度</w:t>
            </w:r>
          </w:p>
        </w:tc>
      </w:tr>
    </w:tbl>
    <w:p w14:paraId="0A573909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3D63E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0340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97C14"/>
    <w:rsid w:val="33620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  <w:szCs w:val="22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  <w:szCs w:val="22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74</Words>
  <Characters>77</Characters>
  <TotalTime>1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2026-03-25T10:12:00Z</dcterms:created>
  <dc:creator>Administrator</dc:creator>
  <cp:lastModifiedBy>明天</cp:lastModifiedBy>
  <dcterms:modified xsi:type="dcterms:W3CDTF">2026-03-27T01:19:53Z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eyJoZGlkIjoiZjkyY2YyZGRiOWQ2OWMzNWVmMDI4NTNmZTM3MTcyMWYiLCJ1c2VySWQiOiIyODk5NjAyMjYifQ==</vt:lpwstr>
  </property>
  <property fmtid="{D5CDD505-2E9C-101B-9397-08002B2CF9AE}" pid="4" name="ICV">
    <vt:lpwstr>292C14DAC8AA48EDAE4ABE7F8A037390_12</vt:lpwstr>
  </property>
</Properties>
</file>